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3A424" w14:textId="266E9A33" w:rsidR="00255B9B" w:rsidRPr="008F216C" w:rsidRDefault="00255B9B" w:rsidP="00255B9B">
      <w:pPr>
        <w:jc w:val="center"/>
        <w:rPr>
          <w:rFonts w:ascii="Arial" w:hAnsi="Arial" w:cs="Arial"/>
          <w:b/>
          <w:bCs/>
          <w:color w:val="0070C0"/>
          <w:sz w:val="36"/>
          <w:szCs w:val="36"/>
        </w:rPr>
      </w:pPr>
      <w:bookmarkStart w:id="0" w:name="_Hlk195692543"/>
      <w:bookmarkEnd w:id="0"/>
      <w:r w:rsidRPr="008F216C">
        <w:rPr>
          <w:rFonts w:ascii="Arial" w:hAnsi="Arial" w:cs="Arial"/>
          <w:b/>
          <w:bCs/>
          <w:color w:val="0070C0"/>
          <w:sz w:val="36"/>
          <w:szCs w:val="36"/>
        </w:rPr>
        <w:t xml:space="preserve">Blackwater Medical Centre </w:t>
      </w:r>
      <w:r w:rsidR="0008394D" w:rsidRPr="008F216C">
        <w:rPr>
          <w:rFonts w:ascii="Arial" w:hAnsi="Arial" w:cs="Arial"/>
          <w:b/>
          <w:bCs/>
          <w:color w:val="0070C0"/>
          <w:sz w:val="36"/>
          <w:szCs w:val="36"/>
        </w:rPr>
        <w:t>Newsletter</w:t>
      </w:r>
    </w:p>
    <w:p w14:paraId="29F1329D" w14:textId="51BC57B1" w:rsidR="00A72C37" w:rsidRPr="00731192" w:rsidRDefault="00B10420" w:rsidP="00731192">
      <w:pPr>
        <w:jc w:val="center"/>
        <w:rPr>
          <w:rFonts w:ascii="Arial" w:hAnsi="Arial" w:cs="Arial"/>
          <w:b/>
          <w:bCs/>
          <w:color w:val="0070C0"/>
          <w:sz w:val="36"/>
          <w:szCs w:val="36"/>
        </w:rPr>
      </w:pPr>
      <w:r>
        <w:rPr>
          <w:rFonts w:ascii="Arial" w:hAnsi="Arial" w:cs="Arial"/>
          <w:b/>
          <w:bCs/>
          <w:color w:val="0070C0"/>
          <w:sz w:val="36"/>
          <w:szCs w:val="36"/>
        </w:rPr>
        <w:t>May</w:t>
      </w:r>
      <w:r w:rsidR="00A72C37" w:rsidRPr="008F216C">
        <w:rPr>
          <w:rFonts w:ascii="Arial" w:hAnsi="Arial" w:cs="Arial"/>
          <w:b/>
          <w:bCs/>
          <w:color w:val="0070C0"/>
          <w:sz w:val="36"/>
          <w:szCs w:val="36"/>
        </w:rPr>
        <w:t xml:space="preserve"> </w:t>
      </w:r>
      <w:r w:rsidR="000956E5" w:rsidRPr="008F216C">
        <w:rPr>
          <w:rFonts w:ascii="Arial" w:hAnsi="Arial" w:cs="Arial"/>
          <w:b/>
          <w:bCs/>
          <w:color w:val="0070C0"/>
          <w:sz w:val="36"/>
          <w:szCs w:val="36"/>
        </w:rPr>
        <w:t>202</w:t>
      </w:r>
      <w:r w:rsidR="00D40574" w:rsidRPr="008F216C">
        <w:rPr>
          <w:rFonts w:ascii="Arial" w:hAnsi="Arial" w:cs="Arial"/>
          <w:b/>
          <w:bCs/>
          <w:color w:val="0070C0"/>
          <w:sz w:val="36"/>
          <w:szCs w:val="36"/>
        </w:rPr>
        <w:t>5</w:t>
      </w:r>
      <w:r w:rsidR="00772E55">
        <w:rPr>
          <w:rFonts w:ascii="Arial" w:hAnsi="Arial" w:cs="Arial"/>
          <w:b/>
          <w:bCs/>
          <w:color w:val="0070C0"/>
          <w:sz w:val="36"/>
          <w:szCs w:val="36"/>
        </w:rPr>
        <w:t xml:space="preserve">  </w:t>
      </w:r>
    </w:p>
    <w:p w14:paraId="0DCB82C8" w14:textId="1659A785" w:rsidR="00B35148" w:rsidRDefault="00B35148" w:rsidP="00B35148">
      <w:pPr>
        <w:spacing w:after="0"/>
        <w:rPr>
          <w:rFonts w:ascii="Arial" w:hAnsi="Arial" w:cs="Arial"/>
          <w:b/>
          <w:bCs/>
          <w:color w:val="0070C0"/>
          <w:sz w:val="28"/>
          <w:szCs w:val="28"/>
        </w:rPr>
      </w:pPr>
      <w:r w:rsidRPr="00EE7B2A">
        <w:rPr>
          <w:rFonts w:ascii="Arial" w:hAnsi="Arial" w:cs="Arial"/>
          <w:b/>
          <w:bCs/>
          <w:color w:val="0070C0"/>
          <w:sz w:val="28"/>
          <w:szCs w:val="28"/>
        </w:rPr>
        <w:t>Don’t Need It, Cancel It!</w:t>
      </w:r>
    </w:p>
    <w:p w14:paraId="259D89D2" w14:textId="77777777" w:rsidR="005A28E1" w:rsidRDefault="005A28E1" w:rsidP="005A28E1">
      <w:pPr>
        <w:spacing w:after="0"/>
        <w:jc w:val="both"/>
        <w:rPr>
          <w:rFonts w:ascii="Arial" w:hAnsi="Arial" w:cs="Arial"/>
        </w:rPr>
      </w:pPr>
    </w:p>
    <w:p w14:paraId="2B191BC8" w14:textId="4EA38701" w:rsidR="005A28E1" w:rsidRPr="00731192" w:rsidRDefault="005A28E1" w:rsidP="005A28E1">
      <w:pPr>
        <w:spacing w:after="0"/>
        <w:jc w:val="both"/>
        <w:rPr>
          <w:rFonts w:ascii="Arial" w:hAnsi="Arial" w:cs="Arial"/>
        </w:rPr>
      </w:pPr>
      <w:r w:rsidRPr="00731192">
        <w:rPr>
          <w:rFonts w:ascii="Arial" w:hAnsi="Arial" w:cs="Arial"/>
        </w:rPr>
        <w:t xml:space="preserve">So far this year (January - </w:t>
      </w:r>
      <w:r w:rsidR="004A35AA">
        <w:rPr>
          <w:rFonts w:ascii="Arial" w:hAnsi="Arial" w:cs="Arial"/>
        </w:rPr>
        <w:t>April</w:t>
      </w:r>
      <w:r w:rsidRPr="00731192">
        <w:rPr>
          <w:rFonts w:ascii="Arial" w:hAnsi="Arial" w:cs="Arial"/>
        </w:rPr>
        <w:t xml:space="preserve"> 2025) there were 1</w:t>
      </w:r>
      <w:r w:rsidR="004A35AA">
        <w:rPr>
          <w:rFonts w:ascii="Arial" w:hAnsi="Arial" w:cs="Arial"/>
        </w:rPr>
        <w:t xml:space="preserve">9,254 </w:t>
      </w:r>
      <w:r w:rsidRPr="00731192">
        <w:rPr>
          <w:rFonts w:ascii="Arial" w:hAnsi="Arial" w:cs="Arial"/>
        </w:rPr>
        <w:t>appointments</w:t>
      </w:r>
    </w:p>
    <w:p w14:paraId="1747D70D" w14:textId="77777777" w:rsidR="005A28E1" w:rsidRPr="00731192" w:rsidRDefault="005A28E1" w:rsidP="005A28E1">
      <w:pPr>
        <w:spacing w:after="0"/>
        <w:jc w:val="both"/>
        <w:rPr>
          <w:rFonts w:ascii="Arial" w:hAnsi="Arial" w:cs="Arial"/>
        </w:rPr>
      </w:pPr>
    </w:p>
    <w:p w14:paraId="7D4B8086" w14:textId="29C7D29E" w:rsidR="005A28E1" w:rsidRPr="00731192" w:rsidRDefault="004A35AA" w:rsidP="005A28E1">
      <w:pPr>
        <w:spacing w:after="0"/>
        <w:jc w:val="both"/>
        <w:rPr>
          <w:rFonts w:ascii="Arial" w:hAnsi="Arial" w:cs="Arial"/>
          <w:b/>
          <w:bCs/>
        </w:rPr>
      </w:pPr>
      <w:r>
        <w:rPr>
          <w:rFonts w:ascii="Arial" w:hAnsi="Arial" w:cs="Arial"/>
          <w:b/>
          <w:bCs/>
          <w:highlight w:val="yellow"/>
        </w:rPr>
        <w:t xml:space="preserve">679 </w:t>
      </w:r>
      <w:r w:rsidR="005A28E1" w:rsidRPr="00731192">
        <w:rPr>
          <w:rFonts w:ascii="Arial" w:hAnsi="Arial" w:cs="Arial"/>
          <w:b/>
          <w:bCs/>
          <w:highlight w:val="yellow"/>
        </w:rPr>
        <w:t>appointments were booked, not attended and not cancelled</w:t>
      </w:r>
    </w:p>
    <w:p w14:paraId="60E2D720" w14:textId="77777777" w:rsidR="005A28E1" w:rsidRPr="00731192" w:rsidRDefault="005A28E1" w:rsidP="005A28E1">
      <w:pPr>
        <w:spacing w:after="0"/>
        <w:jc w:val="both"/>
        <w:rPr>
          <w:rFonts w:ascii="Arial" w:hAnsi="Arial" w:cs="Arial"/>
        </w:rPr>
      </w:pPr>
    </w:p>
    <w:p w14:paraId="548E8FB6" w14:textId="77777777" w:rsidR="005A28E1" w:rsidRPr="00731192" w:rsidRDefault="005A28E1" w:rsidP="005A28E1">
      <w:pPr>
        <w:spacing w:after="0"/>
        <w:jc w:val="both"/>
        <w:rPr>
          <w:rFonts w:ascii="Arial" w:hAnsi="Arial" w:cs="Arial"/>
        </w:rPr>
      </w:pPr>
      <w:r w:rsidRPr="00731192">
        <w:rPr>
          <w:rFonts w:ascii="Arial" w:hAnsi="Arial" w:cs="Arial"/>
        </w:rPr>
        <w:t>Please ensure that if you cannot keep your appointment, you let us know as soon as possible so that another patient can have it.   This is a complete waste of time and resource, and we ask our patients to please be considerate to others.   There is now an option on the phone system to cancel appointments to make it easier.</w:t>
      </w:r>
    </w:p>
    <w:p w14:paraId="7C3163B8" w14:textId="77777777" w:rsidR="00B35148" w:rsidRPr="00731192" w:rsidRDefault="00B35148" w:rsidP="00CA68BF">
      <w:pPr>
        <w:spacing w:after="0"/>
        <w:jc w:val="both"/>
        <w:rPr>
          <w:rFonts w:ascii="Arial" w:hAnsi="Arial" w:cs="Arial"/>
        </w:rPr>
      </w:pPr>
    </w:p>
    <w:p w14:paraId="0B765DB7" w14:textId="0D53D90E" w:rsidR="00062C84" w:rsidRPr="00731192" w:rsidRDefault="00772E55" w:rsidP="00062C84">
      <w:pPr>
        <w:spacing w:after="0"/>
        <w:rPr>
          <w:rFonts w:ascii="Arial" w:hAnsi="Arial" w:cs="Arial"/>
          <w:b/>
          <w:bCs/>
          <w:color w:val="0070C0"/>
        </w:rPr>
      </w:pPr>
      <w:r>
        <w:rPr>
          <w:rFonts w:ascii="Arial" w:hAnsi="Arial" w:cs="Arial"/>
          <w:b/>
          <w:bCs/>
          <w:color w:val="0070C0"/>
          <w:sz w:val="28"/>
          <w:szCs w:val="28"/>
        </w:rPr>
        <w:t xml:space="preserve">Changes from e-consult to </w:t>
      </w:r>
      <w:proofErr w:type="spellStart"/>
      <w:r>
        <w:rPr>
          <w:rFonts w:ascii="Arial" w:hAnsi="Arial" w:cs="Arial"/>
          <w:b/>
          <w:bCs/>
          <w:color w:val="0070C0"/>
          <w:sz w:val="28"/>
          <w:szCs w:val="28"/>
        </w:rPr>
        <w:t>Accrux</w:t>
      </w:r>
      <w:proofErr w:type="spellEnd"/>
      <w:r>
        <w:rPr>
          <w:rFonts w:ascii="Arial" w:hAnsi="Arial" w:cs="Arial"/>
          <w:b/>
          <w:bCs/>
          <w:color w:val="0070C0"/>
          <w:sz w:val="28"/>
          <w:szCs w:val="28"/>
        </w:rPr>
        <w:t>- change of electro functionality</w:t>
      </w:r>
    </w:p>
    <w:p w14:paraId="56F5E3DC" w14:textId="77777777" w:rsidR="00062C84" w:rsidRPr="00731192" w:rsidRDefault="00062C84" w:rsidP="00062C84">
      <w:pPr>
        <w:spacing w:after="0"/>
        <w:rPr>
          <w:rFonts w:ascii="Arial" w:hAnsi="Arial" w:cs="Arial"/>
          <w:b/>
          <w:bCs/>
          <w:color w:val="0070C0"/>
        </w:rPr>
      </w:pPr>
    </w:p>
    <w:p w14:paraId="323364F9" w14:textId="77777777" w:rsidR="00062C84" w:rsidRPr="00731192" w:rsidRDefault="00062C84" w:rsidP="00062C84">
      <w:pPr>
        <w:spacing w:after="0"/>
        <w:jc w:val="both"/>
        <w:rPr>
          <w:rFonts w:ascii="Arial" w:hAnsi="Arial" w:cs="Arial"/>
          <w:b/>
          <w:bCs/>
        </w:rPr>
      </w:pPr>
      <w:r w:rsidRPr="00913CF7">
        <w:rPr>
          <w:rFonts w:ascii="Arial" w:hAnsi="Arial" w:cs="Arial"/>
          <w:b/>
          <w:bCs/>
          <w:highlight w:val="yellow"/>
        </w:rPr>
        <w:t xml:space="preserve">E-consult was replaced by </w:t>
      </w:r>
      <w:proofErr w:type="spellStart"/>
      <w:r w:rsidRPr="00913CF7">
        <w:rPr>
          <w:rFonts w:ascii="Arial" w:hAnsi="Arial" w:cs="Arial"/>
          <w:b/>
          <w:bCs/>
          <w:highlight w:val="yellow"/>
        </w:rPr>
        <w:t>Accurx</w:t>
      </w:r>
      <w:proofErr w:type="spellEnd"/>
      <w:r w:rsidRPr="00913CF7">
        <w:rPr>
          <w:rFonts w:ascii="Arial" w:hAnsi="Arial" w:cs="Arial"/>
          <w:b/>
          <w:bCs/>
          <w:highlight w:val="yellow"/>
        </w:rPr>
        <w:t xml:space="preserve"> on 1st April 2025 and will be fully live from 1</w:t>
      </w:r>
      <w:r w:rsidRPr="00913CF7">
        <w:rPr>
          <w:rFonts w:ascii="Arial" w:hAnsi="Arial" w:cs="Arial"/>
          <w:b/>
          <w:bCs/>
          <w:highlight w:val="yellow"/>
          <w:vertAlign w:val="superscript"/>
        </w:rPr>
        <w:t>st</w:t>
      </w:r>
      <w:r w:rsidRPr="00913CF7">
        <w:rPr>
          <w:rFonts w:ascii="Arial" w:hAnsi="Arial" w:cs="Arial"/>
          <w:b/>
          <w:bCs/>
          <w:highlight w:val="yellow"/>
        </w:rPr>
        <w:t xml:space="preserve"> June 2025</w:t>
      </w:r>
    </w:p>
    <w:p w14:paraId="78B571C8" w14:textId="77777777" w:rsidR="00062C84" w:rsidRPr="00731192" w:rsidRDefault="00062C84" w:rsidP="00062C84">
      <w:pPr>
        <w:spacing w:after="0"/>
        <w:jc w:val="both"/>
        <w:rPr>
          <w:rFonts w:ascii="Arial" w:hAnsi="Arial" w:cs="Arial"/>
          <w:b/>
          <w:bCs/>
        </w:rPr>
      </w:pPr>
    </w:p>
    <w:p w14:paraId="63DAF0E0" w14:textId="143BE13C" w:rsidR="00062C84" w:rsidRPr="00731192" w:rsidRDefault="00062C84" w:rsidP="00062C84">
      <w:pPr>
        <w:spacing w:after="0"/>
        <w:jc w:val="both"/>
        <w:rPr>
          <w:rFonts w:ascii="Arial" w:hAnsi="Arial" w:cs="Arial"/>
        </w:rPr>
      </w:pPr>
      <w:r w:rsidRPr="00731192">
        <w:rPr>
          <w:rFonts w:ascii="Arial" w:hAnsi="Arial" w:cs="Arial"/>
        </w:rPr>
        <w:t xml:space="preserve">From 31st March 2025, the ICB </w:t>
      </w:r>
      <w:r w:rsidR="00F73833">
        <w:rPr>
          <w:rFonts w:ascii="Arial" w:hAnsi="Arial" w:cs="Arial"/>
        </w:rPr>
        <w:t xml:space="preserve">will </w:t>
      </w:r>
      <w:r w:rsidRPr="00731192">
        <w:rPr>
          <w:rFonts w:ascii="Arial" w:hAnsi="Arial" w:cs="Arial"/>
        </w:rPr>
        <w:t xml:space="preserve">no longer </w:t>
      </w:r>
      <w:r w:rsidR="00F73833">
        <w:rPr>
          <w:rFonts w:ascii="Arial" w:hAnsi="Arial" w:cs="Arial"/>
        </w:rPr>
        <w:t xml:space="preserve">be </w:t>
      </w:r>
      <w:r w:rsidRPr="00731192">
        <w:rPr>
          <w:rFonts w:ascii="Arial" w:hAnsi="Arial" w:cs="Arial"/>
        </w:rPr>
        <w:t xml:space="preserve">funding e-consult as they are trying to streamline their digital service. The chosen provider is now </w:t>
      </w:r>
      <w:proofErr w:type="spellStart"/>
      <w:r w:rsidRPr="00731192">
        <w:rPr>
          <w:rFonts w:ascii="Arial" w:hAnsi="Arial" w:cs="Arial"/>
        </w:rPr>
        <w:t>Accurx</w:t>
      </w:r>
      <w:proofErr w:type="spellEnd"/>
      <w:r w:rsidRPr="00731192">
        <w:rPr>
          <w:rFonts w:ascii="Arial" w:hAnsi="Arial" w:cs="Arial"/>
        </w:rPr>
        <w:t>. Some patients may have already seen this in place with blood pressure monitoring.  The NHS app is still available if patients should prefer to continue using this route.</w:t>
      </w:r>
    </w:p>
    <w:p w14:paraId="6157BEE1" w14:textId="77777777" w:rsidR="00062C84" w:rsidRPr="00731192" w:rsidRDefault="00062C84" w:rsidP="00062C84">
      <w:pPr>
        <w:spacing w:after="0"/>
        <w:jc w:val="both"/>
        <w:rPr>
          <w:rFonts w:ascii="Arial" w:hAnsi="Arial" w:cs="Arial"/>
        </w:rPr>
      </w:pPr>
    </w:p>
    <w:p w14:paraId="7F2F4F8C" w14:textId="315CC353" w:rsidR="007B6E94" w:rsidRDefault="007B6E94" w:rsidP="007B6E94">
      <w:pPr>
        <w:spacing w:after="0"/>
        <w:rPr>
          <w:rFonts w:ascii="Arial" w:hAnsi="Arial" w:cs="Arial"/>
          <w:color w:val="080809"/>
        </w:rPr>
      </w:pPr>
      <w:proofErr w:type="spellStart"/>
      <w:r w:rsidRPr="007B6E94">
        <w:rPr>
          <w:rFonts w:ascii="Arial" w:hAnsi="Arial" w:cs="Arial"/>
          <w:color w:val="080809"/>
        </w:rPr>
        <w:t>Accurx</w:t>
      </w:r>
      <w:proofErr w:type="spellEnd"/>
      <w:r w:rsidRPr="007B6E94">
        <w:rPr>
          <w:rFonts w:ascii="Arial" w:hAnsi="Arial" w:cs="Arial"/>
          <w:color w:val="080809"/>
        </w:rPr>
        <w:t xml:space="preserve"> is </w:t>
      </w:r>
      <w:r w:rsidR="002D2E13">
        <w:rPr>
          <w:rFonts w:ascii="Arial" w:hAnsi="Arial" w:cs="Arial"/>
          <w:color w:val="080809"/>
        </w:rPr>
        <w:t xml:space="preserve">the easy-to-use </w:t>
      </w:r>
      <w:r w:rsidRPr="007B6E94">
        <w:rPr>
          <w:rFonts w:ascii="Arial" w:hAnsi="Arial" w:cs="Arial"/>
          <w:color w:val="080809"/>
        </w:rPr>
        <w:t>communication platform specifically designed for the NHS, facilitating communication between patients and healthcare professionals</w:t>
      </w:r>
      <w:r w:rsidR="00F73833">
        <w:rPr>
          <w:rFonts w:ascii="Arial" w:hAnsi="Arial" w:cs="Arial"/>
          <w:color w:val="080809"/>
        </w:rPr>
        <w:t xml:space="preserve"> and</w:t>
      </w:r>
      <w:r w:rsidRPr="007B6E94">
        <w:rPr>
          <w:rFonts w:ascii="Arial" w:hAnsi="Arial" w:cs="Arial"/>
          <w:color w:val="080809"/>
        </w:rPr>
        <w:t xml:space="preserve"> streamlines engagement within NHS settings, primarily used in GP surgeries. </w:t>
      </w:r>
      <w:proofErr w:type="spellStart"/>
      <w:r w:rsidRPr="007B6E94">
        <w:rPr>
          <w:rFonts w:ascii="Arial" w:hAnsi="Arial" w:cs="Arial"/>
          <w:color w:val="080809"/>
        </w:rPr>
        <w:t>Accurx</w:t>
      </w:r>
      <w:proofErr w:type="spellEnd"/>
      <w:r w:rsidRPr="007B6E94">
        <w:rPr>
          <w:rFonts w:ascii="Arial" w:hAnsi="Arial" w:cs="Arial"/>
          <w:color w:val="080809"/>
        </w:rPr>
        <w:t xml:space="preserve"> offers features like text messaging, video consultations, and integration with major NHS systems. </w:t>
      </w:r>
    </w:p>
    <w:p w14:paraId="5C65EE4E" w14:textId="77777777" w:rsidR="007B6E94" w:rsidRPr="007B6E94" w:rsidRDefault="007B6E94" w:rsidP="007B6E94">
      <w:pPr>
        <w:spacing w:after="0"/>
        <w:rPr>
          <w:rFonts w:ascii="Arial" w:hAnsi="Arial" w:cs="Arial"/>
          <w:color w:val="080809"/>
        </w:rPr>
      </w:pPr>
    </w:p>
    <w:p w14:paraId="550BB7E1" w14:textId="77777777" w:rsidR="007B6E94" w:rsidRPr="007B6E94" w:rsidRDefault="007B6E94" w:rsidP="007B6E94">
      <w:pPr>
        <w:spacing w:after="0"/>
        <w:rPr>
          <w:rFonts w:ascii="Arial" w:hAnsi="Arial" w:cs="Arial"/>
          <w:color w:val="080809"/>
        </w:rPr>
      </w:pPr>
      <w:r w:rsidRPr="007B6E94">
        <w:rPr>
          <w:rFonts w:ascii="Arial" w:hAnsi="Arial" w:cs="Arial"/>
          <w:color w:val="080809"/>
        </w:rPr>
        <w:t xml:space="preserve">Key Features and Benefits of </w:t>
      </w:r>
      <w:proofErr w:type="spellStart"/>
      <w:r w:rsidRPr="007B6E94">
        <w:rPr>
          <w:rFonts w:ascii="Arial" w:hAnsi="Arial" w:cs="Arial"/>
          <w:color w:val="080809"/>
        </w:rPr>
        <w:t>Accurx</w:t>
      </w:r>
      <w:proofErr w:type="spellEnd"/>
      <w:r w:rsidRPr="007B6E94">
        <w:rPr>
          <w:rFonts w:ascii="Arial" w:hAnsi="Arial" w:cs="Arial"/>
          <w:color w:val="080809"/>
        </w:rPr>
        <w:t>:</w:t>
      </w:r>
    </w:p>
    <w:p w14:paraId="3D9A139F" w14:textId="77777777" w:rsidR="007B6E94" w:rsidRPr="007B6E94" w:rsidRDefault="007B6E94" w:rsidP="007B6E94">
      <w:pPr>
        <w:numPr>
          <w:ilvl w:val="0"/>
          <w:numId w:val="12"/>
        </w:numPr>
        <w:spacing w:after="0"/>
        <w:rPr>
          <w:rFonts w:ascii="Arial" w:hAnsi="Arial" w:cs="Arial"/>
          <w:color w:val="080809"/>
        </w:rPr>
      </w:pPr>
      <w:r w:rsidRPr="007B6E94">
        <w:rPr>
          <w:rFonts w:ascii="Arial" w:hAnsi="Arial" w:cs="Arial"/>
          <w:b/>
          <w:bCs/>
          <w:color w:val="080809"/>
        </w:rPr>
        <w:t>Facilitates Communication:</w:t>
      </w:r>
    </w:p>
    <w:p w14:paraId="5AEF8F48" w14:textId="77777777" w:rsidR="007B6E94" w:rsidRPr="007B6E94" w:rsidRDefault="007B6E94" w:rsidP="002D2E13">
      <w:pPr>
        <w:spacing w:after="0"/>
        <w:ind w:left="720"/>
        <w:rPr>
          <w:rFonts w:ascii="Arial" w:hAnsi="Arial" w:cs="Arial"/>
          <w:color w:val="080809"/>
        </w:rPr>
      </w:pPr>
      <w:proofErr w:type="spellStart"/>
      <w:r w:rsidRPr="007B6E94">
        <w:rPr>
          <w:rFonts w:ascii="Arial" w:hAnsi="Arial" w:cs="Arial"/>
          <w:color w:val="080809"/>
        </w:rPr>
        <w:t>Accurx</w:t>
      </w:r>
      <w:proofErr w:type="spellEnd"/>
      <w:r w:rsidRPr="007B6E94">
        <w:rPr>
          <w:rFonts w:ascii="Arial" w:hAnsi="Arial" w:cs="Arial"/>
          <w:color w:val="080809"/>
        </w:rPr>
        <w:t xml:space="preserve"> provides a central platform for patients and healthcare professionals to communicate efficiently. </w:t>
      </w:r>
    </w:p>
    <w:p w14:paraId="335892CD" w14:textId="77777777" w:rsidR="007B6E94" w:rsidRPr="007B6E94" w:rsidRDefault="007B6E94" w:rsidP="007B6E94">
      <w:pPr>
        <w:numPr>
          <w:ilvl w:val="0"/>
          <w:numId w:val="12"/>
        </w:numPr>
        <w:spacing w:after="0"/>
        <w:rPr>
          <w:rFonts w:ascii="Arial" w:hAnsi="Arial" w:cs="Arial"/>
          <w:color w:val="080809"/>
        </w:rPr>
      </w:pPr>
      <w:r w:rsidRPr="007B6E94">
        <w:rPr>
          <w:rFonts w:ascii="Arial" w:hAnsi="Arial" w:cs="Arial"/>
          <w:b/>
          <w:bCs/>
          <w:color w:val="080809"/>
        </w:rPr>
        <w:t>Enhances Patient Engagement:</w:t>
      </w:r>
    </w:p>
    <w:p w14:paraId="68048D8C" w14:textId="77777777" w:rsidR="007B6E94" w:rsidRPr="007B6E94" w:rsidRDefault="007B6E94" w:rsidP="002D2E13">
      <w:pPr>
        <w:spacing w:after="0"/>
        <w:ind w:firstLine="720"/>
        <w:rPr>
          <w:rFonts w:ascii="Arial" w:hAnsi="Arial" w:cs="Arial"/>
          <w:color w:val="080809"/>
        </w:rPr>
      </w:pPr>
      <w:r w:rsidRPr="007B6E94">
        <w:rPr>
          <w:rFonts w:ascii="Arial" w:hAnsi="Arial" w:cs="Arial"/>
          <w:color w:val="080809"/>
        </w:rPr>
        <w:t xml:space="preserve">By making communication easier, </w:t>
      </w:r>
      <w:proofErr w:type="spellStart"/>
      <w:r w:rsidRPr="007B6E94">
        <w:rPr>
          <w:rFonts w:ascii="Arial" w:hAnsi="Arial" w:cs="Arial"/>
          <w:color w:val="080809"/>
        </w:rPr>
        <w:t>Accurx</w:t>
      </w:r>
      <w:proofErr w:type="spellEnd"/>
      <w:r w:rsidRPr="007B6E94">
        <w:rPr>
          <w:rFonts w:ascii="Arial" w:hAnsi="Arial" w:cs="Arial"/>
          <w:color w:val="080809"/>
        </w:rPr>
        <w:t xml:space="preserve"> helps improve patient engagement and satisfaction. </w:t>
      </w:r>
    </w:p>
    <w:p w14:paraId="11B73437" w14:textId="77777777" w:rsidR="007B6E94" w:rsidRPr="007B6E94" w:rsidRDefault="007B6E94" w:rsidP="007B6E94">
      <w:pPr>
        <w:numPr>
          <w:ilvl w:val="0"/>
          <w:numId w:val="12"/>
        </w:numPr>
        <w:spacing w:after="0"/>
        <w:rPr>
          <w:rFonts w:ascii="Arial" w:hAnsi="Arial" w:cs="Arial"/>
          <w:color w:val="080809"/>
        </w:rPr>
      </w:pPr>
      <w:r w:rsidRPr="007B6E94">
        <w:rPr>
          <w:rFonts w:ascii="Arial" w:hAnsi="Arial" w:cs="Arial"/>
          <w:b/>
          <w:bCs/>
          <w:color w:val="080809"/>
        </w:rPr>
        <w:t>Streamlines Workflows:</w:t>
      </w:r>
    </w:p>
    <w:p w14:paraId="3C5ADB3A" w14:textId="77777777" w:rsidR="007B6E94" w:rsidRDefault="007B6E94" w:rsidP="002D2E13">
      <w:pPr>
        <w:spacing w:after="0"/>
        <w:ind w:firstLine="720"/>
        <w:rPr>
          <w:rFonts w:ascii="Arial" w:hAnsi="Arial" w:cs="Arial"/>
          <w:color w:val="080809"/>
        </w:rPr>
      </w:pPr>
      <w:proofErr w:type="spellStart"/>
      <w:r w:rsidRPr="007B6E94">
        <w:rPr>
          <w:rFonts w:ascii="Arial" w:hAnsi="Arial" w:cs="Arial"/>
          <w:color w:val="080809"/>
        </w:rPr>
        <w:t>Accurx</w:t>
      </w:r>
      <w:proofErr w:type="spellEnd"/>
      <w:r w:rsidRPr="007B6E94">
        <w:rPr>
          <w:rFonts w:ascii="Arial" w:hAnsi="Arial" w:cs="Arial"/>
          <w:color w:val="080809"/>
        </w:rPr>
        <w:t xml:space="preserve"> helps streamline communication and reduce delays in patient care. </w:t>
      </w:r>
    </w:p>
    <w:p w14:paraId="1099BEB7" w14:textId="77777777" w:rsidR="00B10420" w:rsidRDefault="00B10420" w:rsidP="002D2E13">
      <w:pPr>
        <w:spacing w:after="0"/>
        <w:ind w:firstLine="720"/>
        <w:rPr>
          <w:rFonts w:ascii="Arial" w:hAnsi="Arial" w:cs="Arial"/>
          <w:color w:val="080809"/>
        </w:rPr>
      </w:pPr>
    </w:p>
    <w:p w14:paraId="5A405E5B" w14:textId="77777777" w:rsidR="00F73833" w:rsidRPr="007B6E94" w:rsidRDefault="00F73833" w:rsidP="002D2E13">
      <w:pPr>
        <w:spacing w:after="0"/>
        <w:ind w:firstLine="720"/>
        <w:rPr>
          <w:rFonts w:ascii="Arial" w:hAnsi="Arial" w:cs="Arial"/>
          <w:color w:val="080809"/>
        </w:rPr>
      </w:pPr>
    </w:p>
    <w:p w14:paraId="04991139" w14:textId="77777777" w:rsidR="007B6E94" w:rsidRPr="007B6E94" w:rsidRDefault="007B6E94" w:rsidP="007B6E94">
      <w:pPr>
        <w:numPr>
          <w:ilvl w:val="0"/>
          <w:numId w:val="12"/>
        </w:numPr>
        <w:spacing w:after="0"/>
        <w:rPr>
          <w:rFonts w:ascii="Arial" w:hAnsi="Arial" w:cs="Arial"/>
          <w:color w:val="080809"/>
        </w:rPr>
      </w:pPr>
      <w:r w:rsidRPr="007B6E94">
        <w:rPr>
          <w:rFonts w:ascii="Arial" w:hAnsi="Arial" w:cs="Arial"/>
          <w:b/>
          <w:bCs/>
          <w:color w:val="080809"/>
        </w:rPr>
        <w:lastRenderedPageBreak/>
        <w:t>Supports Remote Consultations:</w:t>
      </w:r>
    </w:p>
    <w:p w14:paraId="7F366051" w14:textId="77777777" w:rsidR="007B6E94" w:rsidRPr="007B6E94" w:rsidRDefault="007B6E94" w:rsidP="002D2E13">
      <w:pPr>
        <w:spacing w:after="0"/>
        <w:ind w:left="720"/>
        <w:rPr>
          <w:rFonts w:ascii="Arial" w:hAnsi="Arial" w:cs="Arial"/>
          <w:color w:val="080809"/>
        </w:rPr>
      </w:pPr>
      <w:proofErr w:type="spellStart"/>
      <w:r w:rsidRPr="007B6E94">
        <w:rPr>
          <w:rFonts w:ascii="Arial" w:hAnsi="Arial" w:cs="Arial"/>
          <w:color w:val="080809"/>
        </w:rPr>
        <w:t>Accurx</w:t>
      </w:r>
      <w:proofErr w:type="spellEnd"/>
      <w:r w:rsidRPr="007B6E94">
        <w:rPr>
          <w:rFonts w:ascii="Arial" w:hAnsi="Arial" w:cs="Arial"/>
          <w:color w:val="080809"/>
        </w:rPr>
        <w:t xml:space="preserve"> enables remote consultations through video calls, which is particularly useful for busy GP surgeries. </w:t>
      </w:r>
    </w:p>
    <w:p w14:paraId="6419EE7F" w14:textId="77777777" w:rsidR="007B6E94" w:rsidRPr="007B6E94" w:rsidRDefault="007B6E94" w:rsidP="007B6E94">
      <w:pPr>
        <w:numPr>
          <w:ilvl w:val="0"/>
          <w:numId w:val="12"/>
        </w:numPr>
        <w:spacing w:after="0"/>
        <w:rPr>
          <w:rFonts w:ascii="Arial" w:hAnsi="Arial" w:cs="Arial"/>
          <w:color w:val="080809"/>
        </w:rPr>
      </w:pPr>
      <w:r w:rsidRPr="007B6E94">
        <w:rPr>
          <w:rFonts w:ascii="Arial" w:hAnsi="Arial" w:cs="Arial"/>
          <w:b/>
          <w:bCs/>
          <w:color w:val="080809"/>
        </w:rPr>
        <w:t>Integrates with NHS Systems:</w:t>
      </w:r>
    </w:p>
    <w:p w14:paraId="51DF6DB4" w14:textId="77777777" w:rsidR="007B6E94" w:rsidRPr="007B6E94" w:rsidRDefault="007B6E94" w:rsidP="002D2E13">
      <w:pPr>
        <w:spacing w:after="0"/>
        <w:ind w:firstLine="720"/>
        <w:rPr>
          <w:rFonts w:ascii="Arial" w:hAnsi="Arial" w:cs="Arial"/>
          <w:color w:val="080809"/>
        </w:rPr>
      </w:pPr>
      <w:proofErr w:type="spellStart"/>
      <w:r w:rsidRPr="007B6E94">
        <w:rPr>
          <w:rFonts w:ascii="Arial" w:hAnsi="Arial" w:cs="Arial"/>
          <w:color w:val="080809"/>
        </w:rPr>
        <w:t>Accurx</w:t>
      </w:r>
      <w:proofErr w:type="spellEnd"/>
      <w:r w:rsidRPr="007B6E94">
        <w:rPr>
          <w:rFonts w:ascii="Arial" w:hAnsi="Arial" w:cs="Arial"/>
          <w:color w:val="080809"/>
        </w:rPr>
        <w:t xml:space="preserve"> integrates seamlessly with major NHS systems, ensuring a smooth flow of information. </w:t>
      </w:r>
    </w:p>
    <w:p w14:paraId="03807DFE" w14:textId="77777777" w:rsidR="007B6E94" w:rsidRPr="007B6E94" w:rsidRDefault="007B6E94" w:rsidP="007B6E94">
      <w:pPr>
        <w:numPr>
          <w:ilvl w:val="0"/>
          <w:numId w:val="12"/>
        </w:numPr>
        <w:spacing w:after="0"/>
        <w:rPr>
          <w:rFonts w:ascii="Arial" w:hAnsi="Arial" w:cs="Arial"/>
          <w:color w:val="080809"/>
        </w:rPr>
      </w:pPr>
      <w:r w:rsidRPr="007B6E94">
        <w:rPr>
          <w:rFonts w:ascii="Arial" w:hAnsi="Arial" w:cs="Arial"/>
          <w:b/>
          <w:bCs/>
          <w:color w:val="080809"/>
        </w:rPr>
        <w:t>Used by Many NHS Trusts:</w:t>
      </w:r>
    </w:p>
    <w:p w14:paraId="736E2674" w14:textId="77777777" w:rsidR="007B6E94" w:rsidRDefault="007B6E94" w:rsidP="002D2E13">
      <w:pPr>
        <w:spacing w:after="0"/>
        <w:ind w:left="720"/>
        <w:rPr>
          <w:rFonts w:ascii="Arial" w:hAnsi="Arial" w:cs="Arial"/>
          <w:color w:val="080809"/>
        </w:rPr>
      </w:pPr>
      <w:proofErr w:type="spellStart"/>
      <w:r w:rsidRPr="007B6E94">
        <w:rPr>
          <w:rFonts w:ascii="Arial" w:hAnsi="Arial" w:cs="Arial"/>
          <w:color w:val="080809"/>
        </w:rPr>
        <w:t>Accurx</w:t>
      </w:r>
      <w:proofErr w:type="spellEnd"/>
      <w:r w:rsidRPr="007B6E94">
        <w:rPr>
          <w:rFonts w:ascii="Arial" w:hAnsi="Arial" w:cs="Arial"/>
          <w:color w:val="080809"/>
        </w:rPr>
        <w:t xml:space="preserve"> is used by a large percentage of NHS trusts, demonstrating its widespread acceptance and usefulness. </w:t>
      </w:r>
    </w:p>
    <w:p w14:paraId="64BE55CF" w14:textId="77777777" w:rsidR="00CB40E8" w:rsidRDefault="00CB40E8" w:rsidP="00CB40E8">
      <w:pPr>
        <w:spacing w:after="0"/>
        <w:rPr>
          <w:rFonts w:ascii="Arial" w:hAnsi="Arial" w:cs="Arial"/>
          <w:color w:val="080809"/>
        </w:rPr>
      </w:pPr>
    </w:p>
    <w:p w14:paraId="089FF669" w14:textId="3D8B14E8" w:rsidR="00CB40E8" w:rsidRDefault="00CB40E8" w:rsidP="00CB40E8">
      <w:pPr>
        <w:spacing w:after="0"/>
        <w:rPr>
          <w:rFonts w:ascii="Arial" w:hAnsi="Arial" w:cs="Arial"/>
          <w:b/>
          <w:bCs/>
          <w:color w:val="0070C0"/>
          <w:sz w:val="28"/>
          <w:szCs w:val="28"/>
        </w:rPr>
      </w:pPr>
      <w:r>
        <w:rPr>
          <w:rFonts w:ascii="Arial" w:hAnsi="Arial" w:cs="Arial"/>
          <w:b/>
          <w:bCs/>
          <w:color w:val="0070C0"/>
          <w:sz w:val="28"/>
          <w:szCs w:val="28"/>
        </w:rPr>
        <w:t>Save Money for our NHS</w:t>
      </w:r>
    </w:p>
    <w:p w14:paraId="76530D41" w14:textId="77777777" w:rsidR="00CB40E8" w:rsidRDefault="00CB40E8" w:rsidP="00CB40E8">
      <w:pPr>
        <w:spacing w:after="0"/>
        <w:rPr>
          <w:rFonts w:ascii="Arial" w:hAnsi="Arial" w:cs="Arial"/>
          <w:b/>
          <w:bCs/>
          <w:color w:val="0070C0"/>
          <w:sz w:val="28"/>
          <w:szCs w:val="28"/>
        </w:rPr>
      </w:pPr>
    </w:p>
    <w:p w14:paraId="512F4720" w14:textId="5AAE7238" w:rsidR="00B10420" w:rsidRDefault="00CB40E8" w:rsidP="00CB40E8">
      <w:pPr>
        <w:spacing w:after="0"/>
        <w:rPr>
          <w:rStyle w:val="x193iq5w"/>
          <w:rFonts w:ascii="Arial" w:hAnsi="Arial" w:cs="Arial"/>
          <w:color w:val="080809"/>
        </w:rPr>
      </w:pPr>
      <w:r>
        <w:rPr>
          <w:rStyle w:val="x193iq5w"/>
          <w:rFonts w:ascii="Arial" w:hAnsi="Arial" w:cs="Arial"/>
          <w:color w:val="080809"/>
        </w:rPr>
        <w:t xml:space="preserve">Small things can make a huge difference to the NHS, especially when it </w:t>
      </w:r>
      <w:r w:rsidR="00B10420">
        <w:rPr>
          <w:rStyle w:val="x193iq5w"/>
          <w:rFonts w:ascii="Arial" w:hAnsi="Arial" w:cs="Arial"/>
          <w:color w:val="080809"/>
        </w:rPr>
        <w:t>comes</w:t>
      </w:r>
      <w:r>
        <w:rPr>
          <w:rStyle w:val="x193iq5w"/>
          <w:rFonts w:ascii="Arial" w:hAnsi="Arial" w:cs="Arial"/>
          <w:color w:val="080809"/>
        </w:rPr>
        <w:t xml:space="preserve"> to saving money.</w:t>
      </w:r>
      <w:r w:rsidR="00664B52">
        <w:rPr>
          <w:rStyle w:val="x193iq5w"/>
          <w:rFonts w:ascii="Arial" w:hAnsi="Arial" w:cs="Arial"/>
          <w:color w:val="080809"/>
        </w:rPr>
        <w:t xml:space="preserve">  You may not realise how much sending printed and posted letters to patients cost, but it runs easily into millions a pounds a year</w:t>
      </w:r>
      <w:r w:rsidR="00B10420">
        <w:rPr>
          <w:rStyle w:val="x193iq5w"/>
          <w:rFonts w:ascii="Arial" w:hAnsi="Arial" w:cs="Arial"/>
          <w:color w:val="080809"/>
        </w:rPr>
        <w:t xml:space="preserve"> and worse still the environment pays a very high price too!</w:t>
      </w:r>
    </w:p>
    <w:p w14:paraId="30105A10" w14:textId="77777777" w:rsidR="00B10420" w:rsidRDefault="00B10420" w:rsidP="00CB40E8">
      <w:pPr>
        <w:spacing w:after="0"/>
        <w:rPr>
          <w:rStyle w:val="x193iq5w"/>
          <w:rFonts w:ascii="Arial" w:hAnsi="Arial" w:cs="Arial"/>
          <w:color w:val="080809"/>
        </w:rPr>
      </w:pPr>
    </w:p>
    <w:p w14:paraId="5B7C9F2E" w14:textId="25F169D6" w:rsidR="00B10420" w:rsidRDefault="00B10420" w:rsidP="00CB40E8">
      <w:pPr>
        <w:spacing w:after="0"/>
        <w:rPr>
          <w:rStyle w:val="x193iq5w"/>
          <w:rFonts w:ascii="Arial" w:hAnsi="Arial" w:cs="Arial"/>
          <w:color w:val="080809"/>
        </w:rPr>
      </w:pPr>
      <w:r>
        <w:rPr>
          <w:rStyle w:val="x193iq5w"/>
          <w:rFonts w:ascii="Arial" w:hAnsi="Arial" w:cs="Arial"/>
          <w:color w:val="080809"/>
        </w:rPr>
        <w:t>You can express your needs for your communication in braille, large font letters, email or text messages.</w:t>
      </w:r>
    </w:p>
    <w:p w14:paraId="28834325" w14:textId="77777777" w:rsidR="00B10420" w:rsidRDefault="00B10420" w:rsidP="00CB40E8">
      <w:pPr>
        <w:spacing w:after="0"/>
        <w:rPr>
          <w:rStyle w:val="x193iq5w"/>
          <w:rFonts w:ascii="Arial" w:hAnsi="Arial" w:cs="Arial"/>
          <w:color w:val="080809"/>
        </w:rPr>
      </w:pPr>
    </w:p>
    <w:p w14:paraId="3A7F41F3" w14:textId="7E5BF2EC" w:rsidR="00CB40E8" w:rsidRDefault="00664B52" w:rsidP="00CB40E8">
      <w:pPr>
        <w:spacing w:after="0"/>
        <w:rPr>
          <w:rStyle w:val="x193iq5w"/>
          <w:rFonts w:ascii="Arial" w:hAnsi="Arial" w:cs="Arial"/>
          <w:color w:val="080809"/>
        </w:rPr>
      </w:pPr>
      <w:r>
        <w:rPr>
          <w:rStyle w:val="x193iq5w"/>
          <w:rFonts w:ascii="Arial" w:hAnsi="Arial" w:cs="Arial"/>
          <w:color w:val="080809"/>
        </w:rPr>
        <w:t>Use your phone to scan</w:t>
      </w:r>
      <w:r w:rsidR="00B10420">
        <w:rPr>
          <w:rStyle w:val="x193iq5w"/>
          <w:rFonts w:ascii="Arial" w:hAnsi="Arial" w:cs="Arial"/>
          <w:color w:val="080809"/>
        </w:rPr>
        <w:t xml:space="preserve"> this QR code.  On some devices a QR Scanning App may be required.  These can be downloaded for free from your app store.    This opens a secure Patient Communications Hub website that’s unique to you, where you can select your preferred communications format by following the simple instructions.  </w:t>
      </w:r>
    </w:p>
    <w:p w14:paraId="0C5BBA87" w14:textId="77777777" w:rsidR="00B10420" w:rsidRDefault="00B10420" w:rsidP="00CB40E8">
      <w:pPr>
        <w:spacing w:after="0"/>
        <w:rPr>
          <w:rStyle w:val="x193iq5w"/>
          <w:rFonts w:ascii="Arial" w:hAnsi="Arial" w:cs="Arial"/>
          <w:color w:val="080809"/>
        </w:rPr>
      </w:pPr>
    </w:p>
    <w:p w14:paraId="2C17FE1E" w14:textId="36945CFA" w:rsidR="00E635E9" w:rsidRPr="007B6E94" w:rsidRDefault="00E635E9" w:rsidP="00B10420">
      <w:pPr>
        <w:spacing w:after="0"/>
        <w:jc w:val="center"/>
        <w:rPr>
          <w:rFonts w:ascii="Arial" w:hAnsi="Arial" w:cs="Arial"/>
          <w:color w:val="080809"/>
        </w:rPr>
      </w:pPr>
      <w:r w:rsidRPr="00E635E9">
        <w:rPr>
          <w:rFonts w:ascii="Arial" w:hAnsi="Arial" w:cs="Arial"/>
          <w:noProof/>
          <w:color w:val="080809"/>
        </w:rPr>
        <w:drawing>
          <wp:inline distT="0" distB="0" distL="0" distR="0" wp14:anchorId="4C8233B8" wp14:editId="60F67B81">
            <wp:extent cx="962025" cy="1020551"/>
            <wp:effectExtent l="0" t="0" r="0" b="8255"/>
            <wp:docPr id="512159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5809" cy="1024565"/>
                    </a:xfrm>
                    <a:prstGeom prst="rect">
                      <a:avLst/>
                    </a:prstGeom>
                    <a:noFill/>
                    <a:ln>
                      <a:noFill/>
                    </a:ln>
                  </pic:spPr>
                </pic:pic>
              </a:graphicData>
            </a:graphic>
          </wp:inline>
        </w:drawing>
      </w:r>
    </w:p>
    <w:p w14:paraId="20339192" w14:textId="77777777" w:rsidR="00830666" w:rsidRDefault="00830666" w:rsidP="00062C84">
      <w:pPr>
        <w:spacing w:after="0"/>
        <w:rPr>
          <w:rStyle w:val="x193iq5w"/>
          <w:rFonts w:ascii="Arial" w:hAnsi="Arial" w:cs="Arial"/>
          <w:color w:val="080809"/>
        </w:rPr>
      </w:pPr>
    </w:p>
    <w:p w14:paraId="5B733BF2" w14:textId="6F21EE48" w:rsidR="00B65FC9" w:rsidRDefault="00B65FC9" w:rsidP="00D93201">
      <w:pPr>
        <w:spacing w:after="0"/>
        <w:rPr>
          <w:rFonts w:ascii="Arial" w:hAnsi="Arial" w:cs="Arial"/>
          <w:b/>
          <w:bCs/>
          <w:color w:val="0070C0"/>
          <w:sz w:val="28"/>
          <w:szCs w:val="28"/>
        </w:rPr>
      </w:pPr>
      <w:r>
        <w:rPr>
          <w:rFonts w:ascii="Arial" w:hAnsi="Arial" w:cs="Arial"/>
          <w:b/>
          <w:bCs/>
          <w:color w:val="0070C0"/>
          <w:sz w:val="28"/>
          <w:szCs w:val="28"/>
        </w:rPr>
        <w:t>Forthcoming May Bank Holiday</w:t>
      </w:r>
    </w:p>
    <w:p w14:paraId="4396CE33" w14:textId="77777777" w:rsidR="00B65FC9" w:rsidRDefault="00B65FC9" w:rsidP="00D93201">
      <w:pPr>
        <w:spacing w:after="0"/>
        <w:rPr>
          <w:rFonts w:ascii="Arial" w:hAnsi="Arial" w:cs="Arial"/>
          <w:b/>
          <w:bCs/>
          <w:color w:val="0070C0"/>
          <w:sz w:val="28"/>
          <w:szCs w:val="28"/>
        </w:rPr>
      </w:pPr>
    </w:p>
    <w:p w14:paraId="1A946BBF" w14:textId="417CF286" w:rsidR="00B65FC9" w:rsidRDefault="00B65FC9" w:rsidP="00D93201">
      <w:pPr>
        <w:spacing w:after="0"/>
        <w:rPr>
          <w:rStyle w:val="x193iq5w"/>
          <w:rFonts w:ascii="Arial" w:hAnsi="Arial" w:cs="Arial"/>
          <w:color w:val="080809"/>
        </w:rPr>
      </w:pPr>
      <w:r>
        <w:rPr>
          <w:rStyle w:val="x193iq5w"/>
          <w:rFonts w:ascii="Arial" w:hAnsi="Arial" w:cs="Arial"/>
          <w:color w:val="080809"/>
        </w:rPr>
        <w:t>The surgery will be closed on Monday 26</w:t>
      </w:r>
      <w:r w:rsidRPr="00B65FC9">
        <w:rPr>
          <w:rStyle w:val="x193iq5w"/>
          <w:rFonts w:ascii="Arial" w:hAnsi="Arial" w:cs="Arial"/>
          <w:color w:val="080809"/>
          <w:vertAlign w:val="superscript"/>
        </w:rPr>
        <w:t>th</w:t>
      </w:r>
      <w:r>
        <w:rPr>
          <w:rStyle w:val="x193iq5w"/>
          <w:rFonts w:ascii="Arial" w:hAnsi="Arial" w:cs="Arial"/>
          <w:color w:val="080809"/>
        </w:rPr>
        <w:t xml:space="preserve"> May for the bank holiday.  If patients need medical attention during this time, they should contact 111</w:t>
      </w:r>
      <w:r w:rsidR="007B6E94">
        <w:rPr>
          <w:rStyle w:val="x193iq5w"/>
          <w:rFonts w:ascii="Arial" w:hAnsi="Arial" w:cs="Arial"/>
          <w:color w:val="080809"/>
        </w:rPr>
        <w:t>.   In the event of an emergency only</w:t>
      </w:r>
      <w:r w:rsidR="00E635E9">
        <w:rPr>
          <w:rStyle w:val="x193iq5w"/>
          <w:rFonts w:ascii="Arial" w:hAnsi="Arial" w:cs="Arial"/>
          <w:color w:val="080809"/>
        </w:rPr>
        <w:t>,</w:t>
      </w:r>
      <w:r w:rsidR="007B6E94">
        <w:rPr>
          <w:rStyle w:val="x193iq5w"/>
          <w:rFonts w:ascii="Arial" w:hAnsi="Arial" w:cs="Arial"/>
          <w:color w:val="080809"/>
        </w:rPr>
        <w:t xml:space="preserve"> call </w:t>
      </w:r>
      <w:r>
        <w:rPr>
          <w:rStyle w:val="x193iq5w"/>
          <w:rFonts w:ascii="Arial" w:hAnsi="Arial" w:cs="Arial"/>
          <w:color w:val="080809"/>
        </w:rPr>
        <w:t>99</w:t>
      </w:r>
      <w:r w:rsidR="007B6E94">
        <w:rPr>
          <w:rStyle w:val="x193iq5w"/>
          <w:rFonts w:ascii="Arial" w:hAnsi="Arial" w:cs="Arial"/>
          <w:color w:val="080809"/>
        </w:rPr>
        <w:t>9.</w:t>
      </w:r>
      <w:r w:rsidR="00664B52">
        <w:rPr>
          <w:rStyle w:val="x193iq5w"/>
          <w:rFonts w:ascii="Arial" w:hAnsi="Arial" w:cs="Arial"/>
          <w:color w:val="080809"/>
        </w:rPr>
        <w:t xml:space="preserve">   </w:t>
      </w:r>
      <w:r>
        <w:rPr>
          <w:rStyle w:val="x193iq5w"/>
          <w:rFonts w:ascii="Arial" w:hAnsi="Arial" w:cs="Arial"/>
          <w:color w:val="080809"/>
        </w:rPr>
        <w:t>The surgery will reopen on Tuesday 27</w:t>
      </w:r>
      <w:r w:rsidRPr="00B65FC9">
        <w:rPr>
          <w:rStyle w:val="x193iq5w"/>
          <w:rFonts w:ascii="Arial" w:hAnsi="Arial" w:cs="Arial"/>
          <w:color w:val="080809"/>
          <w:vertAlign w:val="superscript"/>
        </w:rPr>
        <w:t>th</w:t>
      </w:r>
      <w:r>
        <w:rPr>
          <w:rStyle w:val="x193iq5w"/>
          <w:rFonts w:ascii="Arial" w:hAnsi="Arial" w:cs="Arial"/>
          <w:color w:val="080809"/>
        </w:rPr>
        <w:t xml:space="preserve"> May at 8.00am.</w:t>
      </w:r>
    </w:p>
    <w:p w14:paraId="79636654" w14:textId="77777777" w:rsidR="00E635E9" w:rsidRDefault="00E635E9" w:rsidP="00D93201">
      <w:pPr>
        <w:spacing w:after="0"/>
        <w:rPr>
          <w:rStyle w:val="x193iq5w"/>
          <w:rFonts w:ascii="Arial" w:hAnsi="Arial" w:cs="Arial"/>
          <w:color w:val="080809"/>
        </w:rPr>
      </w:pPr>
    </w:p>
    <w:p w14:paraId="0B3C16BB" w14:textId="77847CAB" w:rsidR="00E635E9" w:rsidRDefault="00E635E9" w:rsidP="00D93201">
      <w:pPr>
        <w:spacing w:after="0"/>
        <w:rPr>
          <w:rFonts w:ascii="Arial" w:hAnsi="Arial" w:cs="Arial"/>
          <w:b/>
          <w:bCs/>
          <w:color w:val="0070C0"/>
          <w:sz w:val="32"/>
          <w:szCs w:val="32"/>
        </w:rPr>
      </w:pPr>
      <w:r>
        <w:rPr>
          <w:rStyle w:val="x193iq5w"/>
          <w:rFonts w:ascii="Arial" w:hAnsi="Arial" w:cs="Arial"/>
          <w:color w:val="080809"/>
        </w:rPr>
        <w:t xml:space="preserve">Please note that the </w:t>
      </w:r>
      <w:r w:rsidR="00F73833">
        <w:rPr>
          <w:rStyle w:val="x193iq5w"/>
          <w:rFonts w:ascii="Arial" w:hAnsi="Arial" w:cs="Arial"/>
          <w:color w:val="080809"/>
        </w:rPr>
        <w:t xml:space="preserve">Blackwater </w:t>
      </w:r>
      <w:r w:rsidR="00664B52">
        <w:rPr>
          <w:rStyle w:val="x193iq5w"/>
          <w:rFonts w:ascii="Arial" w:hAnsi="Arial" w:cs="Arial"/>
          <w:color w:val="080809"/>
        </w:rPr>
        <w:t>community p</w:t>
      </w:r>
      <w:r>
        <w:rPr>
          <w:rStyle w:val="x193iq5w"/>
          <w:rFonts w:ascii="Arial" w:hAnsi="Arial" w:cs="Arial"/>
          <w:color w:val="080809"/>
        </w:rPr>
        <w:t xml:space="preserve">harmacy will </w:t>
      </w:r>
      <w:r w:rsidR="00664B52">
        <w:rPr>
          <w:rStyle w:val="x193iq5w"/>
          <w:rFonts w:ascii="Arial" w:hAnsi="Arial" w:cs="Arial"/>
          <w:color w:val="080809"/>
        </w:rPr>
        <w:t xml:space="preserve">also </w:t>
      </w:r>
      <w:r>
        <w:rPr>
          <w:rStyle w:val="x193iq5w"/>
          <w:rFonts w:ascii="Arial" w:hAnsi="Arial" w:cs="Arial"/>
          <w:color w:val="080809"/>
        </w:rPr>
        <w:t>not be open on this day.</w:t>
      </w:r>
      <w:r w:rsidR="00664B52">
        <w:rPr>
          <w:rStyle w:val="x193iq5w"/>
          <w:rFonts w:ascii="Arial" w:hAnsi="Arial" w:cs="Arial"/>
          <w:color w:val="080809"/>
        </w:rPr>
        <w:t xml:space="preserve">  </w:t>
      </w:r>
    </w:p>
    <w:sectPr w:rsidR="00E635E9" w:rsidSect="003170DF">
      <w:headerReference w:type="default" r:id="rId8"/>
      <w:footerReference w:type="default" r:id="rId9"/>
      <w:pgSz w:w="11906" w:h="16838"/>
      <w:pgMar w:top="567" w:right="720" w:bottom="28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50A33" w14:textId="77777777" w:rsidR="00E92244" w:rsidRDefault="00E92244" w:rsidP="00E92244">
      <w:pPr>
        <w:spacing w:after="0" w:line="240" w:lineRule="auto"/>
      </w:pPr>
      <w:r>
        <w:separator/>
      </w:r>
    </w:p>
  </w:endnote>
  <w:endnote w:type="continuationSeparator" w:id="0">
    <w:p w14:paraId="5071DA60" w14:textId="77777777" w:rsidR="00E92244" w:rsidRDefault="00E92244" w:rsidP="00E922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BB493" w14:textId="7D939C62" w:rsidR="008F6C9A" w:rsidRDefault="008F6C9A" w:rsidP="008F6C9A">
    <w:pPr>
      <w:pStyle w:val="Footer"/>
      <w:tabs>
        <w:tab w:val="left" w:pos="9735"/>
      </w:tabs>
    </w:pPr>
    <w:r>
      <w:t xml:space="preserve">          </w:t>
    </w:r>
    <w:r>
      <w:rPr>
        <w:noProof/>
      </w:rPr>
      <w:drawing>
        <wp:inline distT="0" distB="0" distL="0" distR="0" wp14:anchorId="60670965" wp14:editId="6BE0615F">
          <wp:extent cx="619125" cy="823034"/>
          <wp:effectExtent l="0" t="0" r="0" b="0"/>
          <wp:docPr id="1993323122" name="Picture 1" descr="Drawing with a bunch of blossom daffod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94214" name="Picture 695094214" descr="Drawing with a bunch of blossom daffodils"/>
                  <pic:cNvPicPr/>
                </pic:nvPicPr>
                <pic:blipFill>
                  <a:blip r:embed="rId1">
                    <a:extLst>
                      <a:ext uri="{28A0092B-C50C-407E-A947-70E740481C1C}">
                        <a14:useLocalDpi xmlns:a14="http://schemas.microsoft.com/office/drawing/2010/main" val="0"/>
                      </a:ext>
                    </a:extLst>
                  </a:blip>
                  <a:stretch>
                    <a:fillRect/>
                  </a:stretch>
                </pic:blipFill>
                <pic:spPr>
                  <a:xfrm>
                    <a:off x="0" y="0"/>
                    <a:ext cx="624481" cy="830154"/>
                  </a:xfrm>
                  <a:prstGeom prst="rect">
                    <a:avLst/>
                  </a:prstGeom>
                </pic:spPr>
              </pic:pic>
            </a:graphicData>
          </a:graphic>
        </wp:inline>
      </w:drawing>
    </w:r>
    <w:r>
      <w:rPr>
        <w:noProof/>
      </w:rPr>
      <w:drawing>
        <wp:inline distT="0" distB="0" distL="0" distR="0" wp14:anchorId="6224B1EE" wp14:editId="34CAD100">
          <wp:extent cx="619125" cy="823034"/>
          <wp:effectExtent l="0" t="0" r="0" b="0"/>
          <wp:docPr id="2145829944" name="Picture 1" descr="Drawing with a bunch of blossom daffod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94214" name="Picture 695094214" descr="Drawing with a bunch of blossom daffodils"/>
                  <pic:cNvPicPr/>
                </pic:nvPicPr>
                <pic:blipFill>
                  <a:blip r:embed="rId1">
                    <a:extLst>
                      <a:ext uri="{28A0092B-C50C-407E-A947-70E740481C1C}">
                        <a14:useLocalDpi xmlns:a14="http://schemas.microsoft.com/office/drawing/2010/main" val="0"/>
                      </a:ext>
                    </a:extLst>
                  </a:blip>
                  <a:stretch>
                    <a:fillRect/>
                  </a:stretch>
                </pic:blipFill>
                <pic:spPr>
                  <a:xfrm>
                    <a:off x="0" y="0"/>
                    <a:ext cx="624481" cy="830154"/>
                  </a:xfrm>
                  <a:prstGeom prst="rect">
                    <a:avLst/>
                  </a:prstGeom>
                </pic:spPr>
              </pic:pic>
            </a:graphicData>
          </a:graphic>
        </wp:inline>
      </w:drawing>
    </w:r>
    <w:r>
      <w:rPr>
        <w:noProof/>
      </w:rPr>
      <w:drawing>
        <wp:inline distT="0" distB="0" distL="0" distR="0" wp14:anchorId="0F9F1254" wp14:editId="648ED856">
          <wp:extent cx="619125" cy="823034"/>
          <wp:effectExtent l="0" t="0" r="0" b="0"/>
          <wp:docPr id="1049759230" name="Picture 1" descr="Drawing with a bunch of blossom daffod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94214" name="Picture 695094214" descr="Drawing with a bunch of blossom daffodils"/>
                  <pic:cNvPicPr/>
                </pic:nvPicPr>
                <pic:blipFill>
                  <a:blip r:embed="rId1">
                    <a:extLst>
                      <a:ext uri="{28A0092B-C50C-407E-A947-70E740481C1C}">
                        <a14:useLocalDpi xmlns:a14="http://schemas.microsoft.com/office/drawing/2010/main" val="0"/>
                      </a:ext>
                    </a:extLst>
                  </a:blip>
                  <a:stretch>
                    <a:fillRect/>
                  </a:stretch>
                </pic:blipFill>
                <pic:spPr>
                  <a:xfrm>
                    <a:off x="0" y="0"/>
                    <a:ext cx="624481" cy="830154"/>
                  </a:xfrm>
                  <a:prstGeom prst="rect">
                    <a:avLst/>
                  </a:prstGeom>
                </pic:spPr>
              </pic:pic>
            </a:graphicData>
          </a:graphic>
        </wp:inline>
      </w:drawing>
    </w:r>
    <w:r>
      <w:rPr>
        <w:noProof/>
      </w:rPr>
      <w:drawing>
        <wp:inline distT="0" distB="0" distL="0" distR="0" wp14:anchorId="12619DE2" wp14:editId="45F2AD02">
          <wp:extent cx="619125" cy="823034"/>
          <wp:effectExtent l="0" t="0" r="0" b="0"/>
          <wp:docPr id="1895639854" name="Picture 1" descr="Drawing with a bunch of blossom daffod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94214" name="Picture 695094214" descr="Drawing with a bunch of blossom daffodils"/>
                  <pic:cNvPicPr/>
                </pic:nvPicPr>
                <pic:blipFill>
                  <a:blip r:embed="rId1">
                    <a:extLst>
                      <a:ext uri="{28A0092B-C50C-407E-A947-70E740481C1C}">
                        <a14:useLocalDpi xmlns:a14="http://schemas.microsoft.com/office/drawing/2010/main" val="0"/>
                      </a:ext>
                    </a:extLst>
                  </a:blip>
                  <a:stretch>
                    <a:fillRect/>
                  </a:stretch>
                </pic:blipFill>
                <pic:spPr>
                  <a:xfrm>
                    <a:off x="0" y="0"/>
                    <a:ext cx="624481" cy="830154"/>
                  </a:xfrm>
                  <a:prstGeom prst="rect">
                    <a:avLst/>
                  </a:prstGeom>
                </pic:spPr>
              </pic:pic>
            </a:graphicData>
          </a:graphic>
        </wp:inline>
      </w:drawing>
    </w:r>
    <w:r>
      <w:rPr>
        <w:noProof/>
      </w:rPr>
      <w:drawing>
        <wp:inline distT="0" distB="0" distL="0" distR="0" wp14:anchorId="1E8AE39B" wp14:editId="514A660F">
          <wp:extent cx="619125" cy="823034"/>
          <wp:effectExtent l="0" t="0" r="0" b="0"/>
          <wp:docPr id="1853793932" name="Picture 1" descr="Drawing with a bunch of blossom daffod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94214" name="Picture 695094214" descr="Drawing with a bunch of blossom daffodils"/>
                  <pic:cNvPicPr/>
                </pic:nvPicPr>
                <pic:blipFill>
                  <a:blip r:embed="rId1">
                    <a:extLst>
                      <a:ext uri="{28A0092B-C50C-407E-A947-70E740481C1C}">
                        <a14:useLocalDpi xmlns:a14="http://schemas.microsoft.com/office/drawing/2010/main" val="0"/>
                      </a:ext>
                    </a:extLst>
                  </a:blip>
                  <a:stretch>
                    <a:fillRect/>
                  </a:stretch>
                </pic:blipFill>
                <pic:spPr>
                  <a:xfrm>
                    <a:off x="0" y="0"/>
                    <a:ext cx="624481" cy="830154"/>
                  </a:xfrm>
                  <a:prstGeom prst="rect">
                    <a:avLst/>
                  </a:prstGeom>
                </pic:spPr>
              </pic:pic>
            </a:graphicData>
          </a:graphic>
        </wp:inline>
      </w:drawing>
    </w:r>
    <w:r>
      <w:rPr>
        <w:noProof/>
      </w:rPr>
      <w:drawing>
        <wp:inline distT="0" distB="0" distL="0" distR="0" wp14:anchorId="2EF624E7" wp14:editId="33F27607">
          <wp:extent cx="619125" cy="823034"/>
          <wp:effectExtent l="0" t="0" r="0" b="0"/>
          <wp:docPr id="1899624811" name="Picture 1" descr="Drawing with a bunch of blossom daffod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94214" name="Picture 695094214" descr="Drawing with a bunch of blossom daffodils"/>
                  <pic:cNvPicPr/>
                </pic:nvPicPr>
                <pic:blipFill>
                  <a:blip r:embed="rId1">
                    <a:extLst>
                      <a:ext uri="{28A0092B-C50C-407E-A947-70E740481C1C}">
                        <a14:useLocalDpi xmlns:a14="http://schemas.microsoft.com/office/drawing/2010/main" val="0"/>
                      </a:ext>
                    </a:extLst>
                  </a:blip>
                  <a:stretch>
                    <a:fillRect/>
                  </a:stretch>
                </pic:blipFill>
                <pic:spPr>
                  <a:xfrm>
                    <a:off x="0" y="0"/>
                    <a:ext cx="624481" cy="830154"/>
                  </a:xfrm>
                  <a:prstGeom prst="rect">
                    <a:avLst/>
                  </a:prstGeom>
                </pic:spPr>
              </pic:pic>
            </a:graphicData>
          </a:graphic>
        </wp:inline>
      </w:drawing>
    </w:r>
    <w:r>
      <w:rPr>
        <w:noProof/>
      </w:rPr>
      <w:drawing>
        <wp:inline distT="0" distB="0" distL="0" distR="0" wp14:anchorId="546C8DE7" wp14:editId="638CABA9">
          <wp:extent cx="619125" cy="823034"/>
          <wp:effectExtent l="0" t="0" r="0" b="0"/>
          <wp:docPr id="734540044" name="Picture 1" descr="Drawing with a bunch of blossom daffod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94214" name="Picture 695094214" descr="Drawing with a bunch of blossom daffodils"/>
                  <pic:cNvPicPr/>
                </pic:nvPicPr>
                <pic:blipFill>
                  <a:blip r:embed="rId1">
                    <a:extLst>
                      <a:ext uri="{28A0092B-C50C-407E-A947-70E740481C1C}">
                        <a14:useLocalDpi xmlns:a14="http://schemas.microsoft.com/office/drawing/2010/main" val="0"/>
                      </a:ext>
                    </a:extLst>
                  </a:blip>
                  <a:stretch>
                    <a:fillRect/>
                  </a:stretch>
                </pic:blipFill>
                <pic:spPr>
                  <a:xfrm>
                    <a:off x="0" y="0"/>
                    <a:ext cx="624481" cy="830154"/>
                  </a:xfrm>
                  <a:prstGeom prst="rect">
                    <a:avLst/>
                  </a:prstGeom>
                </pic:spPr>
              </pic:pic>
            </a:graphicData>
          </a:graphic>
        </wp:inline>
      </w:drawing>
    </w:r>
    <w:r>
      <w:rPr>
        <w:noProof/>
      </w:rPr>
      <w:drawing>
        <wp:inline distT="0" distB="0" distL="0" distR="0" wp14:anchorId="6C6B2599" wp14:editId="658E58CA">
          <wp:extent cx="619125" cy="823034"/>
          <wp:effectExtent l="0" t="0" r="0" b="0"/>
          <wp:docPr id="1668454853" name="Picture 1" descr="Drawing with a bunch of blossom daffod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94214" name="Picture 695094214" descr="Drawing with a bunch of blossom daffodils"/>
                  <pic:cNvPicPr/>
                </pic:nvPicPr>
                <pic:blipFill>
                  <a:blip r:embed="rId1">
                    <a:extLst>
                      <a:ext uri="{28A0092B-C50C-407E-A947-70E740481C1C}">
                        <a14:useLocalDpi xmlns:a14="http://schemas.microsoft.com/office/drawing/2010/main" val="0"/>
                      </a:ext>
                    </a:extLst>
                  </a:blip>
                  <a:stretch>
                    <a:fillRect/>
                  </a:stretch>
                </pic:blipFill>
                <pic:spPr>
                  <a:xfrm>
                    <a:off x="0" y="0"/>
                    <a:ext cx="624481" cy="830154"/>
                  </a:xfrm>
                  <a:prstGeom prst="rect">
                    <a:avLst/>
                  </a:prstGeom>
                </pic:spPr>
              </pic:pic>
            </a:graphicData>
          </a:graphic>
        </wp:inline>
      </w:drawing>
    </w:r>
    <w:r>
      <w:rPr>
        <w:noProof/>
      </w:rPr>
      <w:drawing>
        <wp:inline distT="0" distB="0" distL="0" distR="0" wp14:anchorId="2F9155D3" wp14:editId="75965DAF">
          <wp:extent cx="619125" cy="823034"/>
          <wp:effectExtent l="0" t="0" r="0" b="0"/>
          <wp:docPr id="695094214" name="Picture 1" descr="Drawing with a bunch of blossom daffod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94214" name="Picture 695094214" descr="Drawing with a bunch of blossom daffodils"/>
                  <pic:cNvPicPr/>
                </pic:nvPicPr>
                <pic:blipFill>
                  <a:blip r:embed="rId1">
                    <a:extLst>
                      <a:ext uri="{28A0092B-C50C-407E-A947-70E740481C1C}">
                        <a14:useLocalDpi xmlns:a14="http://schemas.microsoft.com/office/drawing/2010/main" val="0"/>
                      </a:ext>
                    </a:extLst>
                  </a:blip>
                  <a:stretch>
                    <a:fillRect/>
                  </a:stretch>
                </pic:blipFill>
                <pic:spPr>
                  <a:xfrm>
                    <a:off x="0" y="0"/>
                    <a:ext cx="624481" cy="830154"/>
                  </a:xfrm>
                  <a:prstGeom prst="rect">
                    <a:avLst/>
                  </a:prstGeom>
                </pic:spPr>
              </pic:pic>
            </a:graphicData>
          </a:graphic>
        </wp:inline>
      </w:drawing>
    </w:r>
    <w:r>
      <w:rPr>
        <w:noProof/>
      </w:rPr>
      <w:drawing>
        <wp:inline distT="0" distB="0" distL="0" distR="0" wp14:anchorId="2C71F6E0" wp14:editId="2B18C7B8">
          <wp:extent cx="619125" cy="823034"/>
          <wp:effectExtent l="0" t="0" r="0" b="0"/>
          <wp:docPr id="1972110411" name="Picture 1" descr="Drawing with a bunch of blossom daffod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94214" name="Picture 695094214" descr="Drawing with a bunch of blossom daffodils"/>
                  <pic:cNvPicPr/>
                </pic:nvPicPr>
                <pic:blipFill>
                  <a:blip r:embed="rId1">
                    <a:extLst>
                      <a:ext uri="{28A0092B-C50C-407E-A947-70E740481C1C}">
                        <a14:useLocalDpi xmlns:a14="http://schemas.microsoft.com/office/drawing/2010/main" val="0"/>
                      </a:ext>
                    </a:extLst>
                  </a:blip>
                  <a:stretch>
                    <a:fillRect/>
                  </a:stretch>
                </pic:blipFill>
                <pic:spPr>
                  <a:xfrm>
                    <a:off x="0" y="0"/>
                    <a:ext cx="624481" cy="830154"/>
                  </a:xfrm>
                  <a:prstGeom prst="rect">
                    <a:avLst/>
                  </a:prstGeom>
                </pic:spPr>
              </pic:pic>
            </a:graphicData>
          </a:graphic>
        </wp:inline>
      </w:drawing>
    </w:r>
    <w:r>
      <w:tab/>
    </w:r>
    <w:r>
      <w:tab/>
    </w:r>
  </w:p>
  <w:p w14:paraId="28EF37D5" w14:textId="77777777" w:rsidR="008F216C" w:rsidRDefault="008F21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33E4B" w14:textId="77777777" w:rsidR="00E92244" w:rsidRDefault="00E92244" w:rsidP="00E92244">
      <w:pPr>
        <w:spacing w:after="0" w:line="240" w:lineRule="auto"/>
      </w:pPr>
      <w:r>
        <w:separator/>
      </w:r>
    </w:p>
  </w:footnote>
  <w:footnote w:type="continuationSeparator" w:id="0">
    <w:p w14:paraId="57756E51" w14:textId="77777777" w:rsidR="00E92244" w:rsidRDefault="00E92244" w:rsidP="00E922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26282" w14:textId="21081F1E" w:rsidR="008F216C" w:rsidRDefault="008F216C">
    <w:pPr>
      <w:pStyle w:val="Header"/>
    </w:pPr>
    <w:r>
      <w:rPr>
        <w:noProof/>
        <w:lang w:eastAsia="en-GB"/>
      </w:rPr>
      <w:drawing>
        <wp:anchor distT="0" distB="0" distL="114300" distR="114300" simplePos="0" relativeHeight="251659264" behindDoc="0" locked="0" layoutInCell="1" allowOverlap="1" wp14:anchorId="09334F59" wp14:editId="6D1A5653">
          <wp:simplePos x="0" y="0"/>
          <wp:positionH relativeFrom="margin">
            <wp:posOffset>2800350</wp:posOffset>
          </wp:positionH>
          <wp:positionV relativeFrom="paragraph">
            <wp:posOffset>-326390</wp:posOffset>
          </wp:positionV>
          <wp:extent cx="1171575" cy="1179491"/>
          <wp:effectExtent l="0" t="0" r="0" b="1905"/>
          <wp:wrapNone/>
          <wp:docPr id="363408021" name="Picture 36340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1179491"/>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t xml:space="preserve">         </w:t>
    </w:r>
  </w:p>
  <w:p w14:paraId="797EBC03" w14:textId="484AAF06" w:rsidR="00E92244" w:rsidRDefault="00E92244">
    <w:pPr>
      <w:pStyle w:val="Header"/>
    </w:pPr>
  </w:p>
  <w:p w14:paraId="45F81631" w14:textId="29505179" w:rsidR="008F216C" w:rsidRDefault="006B2899" w:rsidP="006B2899">
    <w:pPr>
      <w:pStyle w:val="Header"/>
      <w:tabs>
        <w:tab w:val="clear" w:pos="4513"/>
        <w:tab w:val="clear" w:pos="9026"/>
        <w:tab w:val="left" w:pos="7515"/>
      </w:tabs>
    </w:pPr>
    <w:r>
      <w:t xml:space="preserve">                                                   </w:t>
    </w:r>
    <w:r>
      <w:rPr>
        <w:noProof/>
      </w:rPr>
      <w:drawing>
        <wp:inline distT="0" distB="0" distL="0" distR="0" wp14:anchorId="2CC93686" wp14:editId="3E3D88D9">
          <wp:extent cx="619125" cy="823034"/>
          <wp:effectExtent l="0" t="0" r="0" b="0"/>
          <wp:docPr id="1397054549" name="Picture 1" descr="Drawing with a bunch of blossom daffod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94214" name="Picture 695094214" descr="Drawing with a bunch of blossom daffodils"/>
                  <pic:cNvPicPr/>
                </pic:nvPicPr>
                <pic:blipFill>
                  <a:blip r:embed="rId2">
                    <a:extLst>
                      <a:ext uri="{28A0092B-C50C-407E-A947-70E740481C1C}">
                        <a14:useLocalDpi xmlns:a14="http://schemas.microsoft.com/office/drawing/2010/main" val="0"/>
                      </a:ext>
                    </a:extLst>
                  </a:blip>
                  <a:stretch>
                    <a:fillRect/>
                  </a:stretch>
                </pic:blipFill>
                <pic:spPr>
                  <a:xfrm>
                    <a:off x="0" y="0"/>
                    <a:ext cx="624481" cy="830154"/>
                  </a:xfrm>
                  <a:prstGeom prst="rect">
                    <a:avLst/>
                  </a:prstGeom>
                </pic:spPr>
              </pic:pic>
            </a:graphicData>
          </a:graphic>
        </wp:inline>
      </w:drawing>
    </w:r>
    <w:r>
      <w:tab/>
    </w:r>
    <w:r>
      <w:rPr>
        <w:noProof/>
      </w:rPr>
      <w:drawing>
        <wp:inline distT="0" distB="0" distL="0" distR="0" wp14:anchorId="0C271A81" wp14:editId="533076BE">
          <wp:extent cx="619125" cy="823034"/>
          <wp:effectExtent l="0" t="0" r="0" b="0"/>
          <wp:docPr id="1454574338" name="Picture 1" descr="Drawing with a bunch of blossom daffod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94214" name="Picture 695094214" descr="Drawing with a bunch of blossom daffodils"/>
                  <pic:cNvPicPr/>
                </pic:nvPicPr>
                <pic:blipFill>
                  <a:blip r:embed="rId2">
                    <a:extLst>
                      <a:ext uri="{28A0092B-C50C-407E-A947-70E740481C1C}">
                        <a14:useLocalDpi xmlns:a14="http://schemas.microsoft.com/office/drawing/2010/main" val="0"/>
                      </a:ext>
                    </a:extLst>
                  </a:blip>
                  <a:stretch>
                    <a:fillRect/>
                  </a:stretch>
                </pic:blipFill>
                <pic:spPr>
                  <a:xfrm>
                    <a:off x="0" y="0"/>
                    <a:ext cx="624481" cy="830154"/>
                  </a:xfrm>
                  <a:prstGeom prst="rect">
                    <a:avLst/>
                  </a:prstGeom>
                </pic:spPr>
              </pic:pic>
            </a:graphicData>
          </a:graphic>
        </wp:inline>
      </w:drawing>
    </w:r>
  </w:p>
  <w:p w14:paraId="749183AF" w14:textId="77777777" w:rsidR="008F216C" w:rsidRDefault="008F216C">
    <w:pPr>
      <w:pStyle w:val="Header"/>
    </w:pPr>
  </w:p>
  <w:p w14:paraId="7B501A0A" w14:textId="77777777" w:rsidR="008F216C" w:rsidRDefault="008F21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61C42"/>
    <w:multiLevelType w:val="multilevel"/>
    <w:tmpl w:val="9CE0C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BA1E05"/>
    <w:multiLevelType w:val="hybridMultilevel"/>
    <w:tmpl w:val="BEC64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476AA7"/>
    <w:multiLevelType w:val="hybridMultilevel"/>
    <w:tmpl w:val="AC3AC54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30E61E22"/>
    <w:multiLevelType w:val="hybridMultilevel"/>
    <w:tmpl w:val="7FDE00B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8A00113"/>
    <w:multiLevelType w:val="multilevel"/>
    <w:tmpl w:val="DCECF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DA90427"/>
    <w:multiLevelType w:val="hybridMultilevel"/>
    <w:tmpl w:val="0492B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3639B8"/>
    <w:multiLevelType w:val="hybridMultilevel"/>
    <w:tmpl w:val="2EC4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6160BA"/>
    <w:multiLevelType w:val="hybridMultilevel"/>
    <w:tmpl w:val="BECC3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163B2E"/>
    <w:multiLevelType w:val="multilevel"/>
    <w:tmpl w:val="498E5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6F08C6"/>
    <w:multiLevelType w:val="hybridMultilevel"/>
    <w:tmpl w:val="A46EA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0E3507"/>
    <w:multiLevelType w:val="hybridMultilevel"/>
    <w:tmpl w:val="0C56A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E01954"/>
    <w:multiLevelType w:val="hybridMultilevel"/>
    <w:tmpl w:val="1A023F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973710250">
    <w:abstractNumId w:val="7"/>
  </w:num>
  <w:num w:numId="2" w16cid:durableId="2046131506">
    <w:abstractNumId w:val="3"/>
  </w:num>
  <w:num w:numId="3" w16cid:durableId="42289379">
    <w:abstractNumId w:val="10"/>
  </w:num>
  <w:num w:numId="4" w16cid:durableId="193812024">
    <w:abstractNumId w:val="9"/>
  </w:num>
  <w:num w:numId="5" w16cid:durableId="1958178601">
    <w:abstractNumId w:val="11"/>
  </w:num>
  <w:num w:numId="6" w16cid:durableId="291791155">
    <w:abstractNumId w:val="2"/>
  </w:num>
  <w:num w:numId="7" w16cid:durableId="625427281">
    <w:abstractNumId w:val="5"/>
  </w:num>
  <w:num w:numId="8" w16cid:durableId="224952026">
    <w:abstractNumId w:val="6"/>
  </w:num>
  <w:num w:numId="9" w16cid:durableId="2090425006">
    <w:abstractNumId w:val="1"/>
  </w:num>
  <w:num w:numId="10" w16cid:durableId="1368599955">
    <w:abstractNumId w:val="4"/>
  </w:num>
  <w:num w:numId="11" w16cid:durableId="411195429">
    <w:abstractNumId w:val="0"/>
  </w:num>
  <w:num w:numId="12" w16cid:durableId="19567933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94D"/>
    <w:rsid w:val="00001A1B"/>
    <w:rsid w:val="00013439"/>
    <w:rsid w:val="00020659"/>
    <w:rsid w:val="0002320E"/>
    <w:rsid w:val="000474C9"/>
    <w:rsid w:val="00047FAF"/>
    <w:rsid w:val="00060E97"/>
    <w:rsid w:val="000613E8"/>
    <w:rsid w:val="00062C84"/>
    <w:rsid w:val="00071DDB"/>
    <w:rsid w:val="0008394D"/>
    <w:rsid w:val="000956E5"/>
    <w:rsid w:val="00096C2A"/>
    <w:rsid w:val="0009714F"/>
    <w:rsid w:val="000A71F6"/>
    <w:rsid w:val="000B7D07"/>
    <w:rsid w:val="000C1009"/>
    <w:rsid w:val="000C561C"/>
    <w:rsid w:val="000E5E6E"/>
    <w:rsid w:val="00105E9B"/>
    <w:rsid w:val="001304AA"/>
    <w:rsid w:val="00133555"/>
    <w:rsid w:val="00137193"/>
    <w:rsid w:val="00142708"/>
    <w:rsid w:val="0014513F"/>
    <w:rsid w:val="00152789"/>
    <w:rsid w:val="00155EAE"/>
    <w:rsid w:val="001735C9"/>
    <w:rsid w:val="001A6B0E"/>
    <w:rsid w:val="001B51A0"/>
    <w:rsid w:val="001C21F4"/>
    <w:rsid w:val="001F17D6"/>
    <w:rsid w:val="001F26F6"/>
    <w:rsid w:val="001F634F"/>
    <w:rsid w:val="00230709"/>
    <w:rsid w:val="002309DC"/>
    <w:rsid w:val="0024150A"/>
    <w:rsid w:val="00242FA6"/>
    <w:rsid w:val="00255B9B"/>
    <w:rsid w:val="0026014A"/>
    <w:rsid w:val="002605F1"/>
    <w:rsid w:val="00262378"/>
    <w:rsid w:val="0026577E"/>
    <w:rsid w:val="00286370"/>
    <w:rsid w:val="002C2065"/>
    <w:rsid w:val="002D2E13"/>
    <w:rsid w:val="002F5DA6"/>
    <w:rsid w:val="003021D1"/>
    <w:rsid w:val="003170DF"/>
    <w:rsid w:val="003304AA"/>
    <w:rsid w:val="0035330D"/>
    <w:rsid w:val="003A2828"/>
    <w:rsid w:val="003E4F91"/>
    <w:rsid w:val="003F5C10"/>
    <w:rsid w:val="004072E8"/>
    <w:rsid w:val="004266A5"/>
    <w:rsid w:val="004267E2"/>
    <w:rsid w:val="00435371"/>
    <w:rsid w:val="0045763C"/>
    <w:rsid w:val="00484175"/>
    <w:rsid w:val="00484455"/>
    <w:rsid w:val="00495344"/>
    <w:rsid w:val="004A1500"/>
    <w:rsid w:val="004A35AA"/>
    <w:rsid w:val="004E544E"/>
    <w:rsid w:val="004F6658"/>
    <w:rsid w:val="00504E24"/>
    <w:rsid w:val="0053560E"/>
    <w:rsid w:val="005457D1"/>
    <w:rsid w:val="005A28E1"/>
    <w:rsid w:val="005D2A0D"/>
    <w:rsid w:val="005D3ED5"/>
    <w:rsid w:val="005E3074"/>
    <w:rsid w:val="005E46B2"/>
    <w:rsid w:val="005E47DA"/>
    <w:rsid w:val="005F1DFB"/>
    <w:rsid w:val="005F78CB"/>
    <w:rsid w:val="00625AED"/>
    <w:rsid w:val="00626D8E"/>
    <w:rsid w:val="00641D72"/>
    <w:rsid w:val="006447E7"/>
    <w:rsid w:val="00654815"/>
    <w:rsid w:val="00661C28"/>
    <w:rsid w:val="006643E8"/>
    <w:rsid w:val="00664B52"/>
    <w:rsid w:val="00682DB2"/>
    <w:rsid w:val="00690CB0"/>
    <w:rsid w:val="0069245A"/>
    <w:rsid w:val="006B2899"/>
    <w:rsid w:val="006D35EB"/>
    <w:rsid w:val="006E2FF2"/>
    <w:rsid w:val="00712BBF"/>
    <w:rsid w:val="0071694B"/>
    <w:rsid w:val="00731192"/>
    <w:rsid w:val="007437C9"/>
    <w:rsid w:val="00772E55"/>
    <w:rsid w:val="0077314B"/>
    <w:rsid w:val="007929CC"/>
    <w:rsid w:val="007A5AD9"/>
    <w:rsid w:val="007B6E94"/>
    <w:rsid w:val="007D12D3"/>
    <w:rsid w:val="007E7590"/>
    <w:rsid w:val="007F1792"/>
    <w:rsid w:val="0080253F"/>
    <w:rsid w:val="00815375"/>
    <w:rsid w:val="00830666"/>
    <w:rsid w:val="00845DA6"/>
    <w:rsid w:val="00853F45"/>
    <w:rsid w:val="0085790D"/>
    <w:rsid w:val="00866D03"/>
    <w:rsid w:val="00870A10"/>
    <w:rsid w:val="00882784"/>
    <w:rsid w:val="00893C99"/>
    <w:rsid w:val="008A3F71"/>
    <w:rsid w:val="008B2F53"/>
    <w:rsid w:val="008C2BD8"/>
    <w:rsid w:val="008F216C"/>
    <w:rsid w:val="008F6C9A"/>
    <w:rsid w:val="009032AE"/>
    <w:rsid w:val="00913CF7"/>
    <w:rsid w:val="009214AD"/>
    <w:rsid w:val="00934972"/>
    <w:rsid w:val="00962C0A"/>
    <w:rsid w:val="009713D0"/>
    <w:rsid w:val="00981408"/>
    <w:rsid w:val="00982A6C"/>
    <w:rsid w:val="00991DC9"/>
    <w:rsid w:val="009A0B39"/>
    <w:rsid w:val="009C335F"/>
    <w:rsid w:val="009E1553"/>
    <w:rsid w:val="00A06183"/>
    <w:rsid w:val="00A17018"/>
    <w:rsid w:val="00A31271"/>
    <w:rsid w:val="00A42B8F"/>
    <w:rsid w:val="00A44062"/>
    <w:rsid w:val="00A5103F"/>
    <w:rsid w:val="00A705B2"/>
    <w:rsid w:val="00A72C37"/>
    <w:rsid w:val="00A77B02"/>
    <w:rsid w:val="00A863D3"/>
    <w:rsid w:val="00A932A9"/>
    <w:rsid w:val="00A95D3B"/>
    <w:rsid w:val="00AA16F9"/>
    <w:rsid w:val="00AA7D80"/>
    <w:rsid w:val="00AC0F12"/>
    <w:rsid w:val="00AC560F"/>
    <w:rsid w:val="00AF4E93"/>
    <w:rsid w:val="00AF5D72"/>
    <w:rsid w:val="00AF71B7"/>
    <w:rsid w:val="00B05DE4"/>
    <w:rsid w:val="00B10420"/>
    <w:rsid w:val="00B21E51"/>
    <w:rsid w:val="00B35148"/>
    <w:rsid w:val="00B3529B"/>
    <w:rsid w:val="00B35357"/>
    <w:rsid w:val="00B471F2"/>
    <w:rsid w:val="00B65FC9"/>
    <w:rsid w:val="00B854D0"/>
    <w:rsid w:val="00BA4945"/>
    <w:rsid w:val="00BC0A06"/>
    <w:rsid w:val="00BD6D87"/>
    <w:rsid w:val="00C055C2"/>
    <w:rsid w:val="00C20EF7"/>
    <w:rsid w:val="00C47581"/>
    <w:rsid w:val="00C71843"/>
    <w:rsid w:val="00C72723"/>
    <w:rsid w:val="00C75BD8"/>
    <w:rsid w:val="00C85F74"/>
    <w:rsid w:val="00C91F6C"/>
    <w:rsid w:val="00C92EC2"/>
    <w:rsid w:val="00C93543"/>
    <w:rsid w:val="00C95D26"/>
    <w:rsid w:val="00C95FB0"/>
    <w:rsid w:val="00CA68BF"/>
    <w:rsid w:val="00CB40E8"/>
    <w:rsid w:val="00CC1C93"/>
    <w:rsid w:val="00CE643E"/>
    <w:rsid w:val="00D25AC6"/>
    <w:rsid w:val="00D371BF"/>
    <w:rsid w:val="00D40574"/>
    <w:rsid w:val="00D43F8A"/>
    <w:rsid w:val="00D444D7"/>
    <w:rsid w:val="00D46C39"/>
    <w:rsid w:val="00D47538"/>
    <w:rsid w:val="00D47C17"/>
    <w:rsid w:val="00D71EFF"/>
    <w:rsid w:val="00D8724E"/>
    <w:rsid w:val="00D93201"/>
    <w:rsid w:val="00D96226"/>
    <w:rsid w:val="00DA2CE5"/>
    <w:rsid w:val="00DC4137"/>
    <w:rsid w:val="00DE7F3A"/>
    <w:rsid w:val="00DF3F0D"/>
    <w:rsid w:val="00DF63D5"/>
    <w:rsid w:val="00E03F74"/>
    <w:rsid w:val="00E143AF"/>
    <w:rsid w:val="00E15346"/>
    <w:rsid w:val="00E21786"/>
    <w:rsid w:val="00E308BE"/>
    <w:rsid w:val="00E635E9"/>
    <w:rsid w:val="00E84302"/>
    <w:rsid w:val="00E92244"/>
    <w:rsid w:val="00E9423B"/>
    <w:rsid w:val="00EB571A"/>
    <w:rsid w:val="00EC4FAD"/>
    <w:rsid w:val="00EE7B2A"/>
    <w:rsid w:val="00EF77F4"/>
    <w:rsid w:val="00F27BE2"/>
    <w:rsid w:val="00F316A1"/>
    <w:rsid w:val="00F73833"/>
    <w:rsid w:val="00F845D8"/>
    <w:rsid w:val="00F9152D"/>
    <w:rsid w:val="00F91F93"/>
    <w:rsid w:val="00FB1E4C"/>
    <w:rsid w:val="00FC6B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529322DB"/>
  <w15:chartTrackingRefBased/>
  <w15:docId w15:val="{0D98B2EB-7255-4894-B0D7-26899E517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D47C1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1F634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94D"/>
    <w:pPr>
      <w:ind w:left="720"/>
      <w:contextualSpacing/>
    </w:pPr>
  </w:style>
  <w:style w:type="character" w:styleId="Hyperlink">
    <w:name w:val="Hyperlink"/>
    <w:basedOn w:val="DefaultParagraphFont"/>
    <w:uiPriority w:val="99"/>
    <w:unhideWhenUsed/>
    <w:rsid w:val="00255B9B"/>
    <w:rPr>
      <w:color w:val="0000FF"/>
      <w:u w:val="single"/>
    </w:rPr>
  </w:style>
  <w:style w:type="character" w:styleId="UnresolvedMention">
    <w:name w:val="Unresolved Mention"/>
    <w:basedOn w:val="DefaultParagraphFont"/>
    <w:uiPriority w:val="99"/>
    <w:semiHidden/>
    <w:unhideWhenUsed/>
    <w:rsid w:val="00682DB2"/>
    <w:rPr>
      <w:color w:val="605E5C"/>
      <w:shd w:val="clear" w:color="auto" w:fill="E1DFDD"/>
    </w:rPr>
  </w:style>
  <w:style w:type="paragraph" w:styleId="Header">
    <w:name w:val="header"/>
    <w:basedOn w:val="Normal"/>
    <w:link w:val="HeaderChar"/>
    <w:uiPriority w:val="99"/>
    <w:unhideWhenUsed/>
    <w:rsid w:val="00E922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2244"/>
  </w:style>
  <w:style w:type="paragraph" w:styleId="Footer">
    <w:name w:val="footer"/>
    <w:basedOn w:val="Normal"/>
    <w:link w:val="FooterChar"/>
    <w:uiPriority w:val="99"/>
    <w:unhideWhenUsed/>
    <w:rsid w:val="00E922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2244"/>
  </w:style>
  <w:style w:type="paragraph" w:styleId="Revision">
    <w:name w:val="Revision"/>
    <w:hidden/>
    <w:uiPriority w:val="99"/>
    <w:semiHidden/>
    <w:rsid w:val="00020659"/>
    <w:pPr>
      <w:spacing w:after="0" w:line="240" w:lineRule="auto"/>
    </w:pPr>
  </w:style>
  <w:style w:type="character" w:styleId="FollowedHyperlink">
    <w:name w:val="FollowedHyperlink"/>
    <w:basedOn w:val="DefaultParagraphFont"/>
    <w:uiPriority w:val="99"/>
    <w:semiHidden/>
    <w:unhideWhenUsed/>
    <w:rsid w:val="00AF4E93"/>
    <w:rPr>
      <w:color w:val="800080" w:themeColor="followedHyperlink"/>
      <w:u w:val="single"/>
    </w:rPr>
  </w:style>
  <w:style w:type="paragraph" w:styleId="NormalWeb">
    <w:name w:val="Normal (Web)"/>
    <w:basedOn w:val="Normal"/>
    <w:uiPriority w:val="99"/>
    <w:semiHidden/>
    <w:unhideWhenUsed/>
    <w:rsid w:val="007437C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D47C17"/>
    <w:rPr>
      <w:rFonts w:ascii="Times New Roman" w:eastAsia="Times New Roman" w:hAnsi="Times New Roman" w:cs="Times New Roman"/>
      <w:b/>
      <w:bCs/>
      <w:sz w:val="27"/>
      <w:szCs w:val="27"/>
      <w:lang w:eastAsia="en-GB"/>
    </w:rPr>
  </w:style>
  <w:style w:type="character" w:customStyle="1" w:styleId="vuuxrf">
    <w:name w:val="vuuxrf"/>
    <w:basedOn w:val="DefaultParagraphFont"/>
    <w:rsid w:val="00D47C17"/>
  </w:style>
  <w:style w:type="character" w:styleId="HTMLCite">
    <w:name w:val="HTML Cite"/>
    <w:basedOn w:val="DefaultParagraphFont"/>
    <w:uiPriority w:val="99"/>
    <w:semiHidden/>
    <w:unhideWhenUsed/>
    <w:rsid w:val="00D47C17"/>
    <w:rPr>
      <w:i/>
      <w:iCs/>
    </w:rPr>
  </w:style>
  <w:style w:type="character" w:customStyle="1" w:styleId="ylgvce">
    <w:name w:val="ylgvce"/>
    <w:basedOn w:val="DefaultParagraphFont"/>
    <w:rsid w:val="00D47C17"/>
  </w:style>
  <w:style w:type="character" w:customStyle="1" w:styleId="action-linktext">
    <w:name w:val="action-link__text"/>
    <w:basedOn w:val="DefaultParagraphFont"/>
    <w:rsid w:val="004266A5"/>
  </w:style>
  <w:style w:type="paragraph" w:customStyle="1" w:styleId="targetwrapper">
    <w:name w:val="targetwrapper"/>
    <w:basedOn w:val="Normal"/>
    <w:rsid w:val="003E4F9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otaliserlabel">
    <w:name w:val="totaliserlabel"/>
    <w:basedOn w:val="DefaultParagraphFont"/>
    <w:rsid w:val="003E4F91"/>
  </w:style>
  <w:style w:type="character" w:customStyle="1" w:styleId="totaliserfigure">
    <w:name w:val="totaliserfigure"/>
    <w:basedOn w:val="DefaultParagraphFont"/>
    <w:rsid w:val="003E4F91"/>
  </w:style>
  <w:style w:type="paragraph" w:customStyle="1" w:styleId="raisedwrapper">
    <w:name w:val="raisedwrapper"/>
    <w:basedOn w:val="Normal"/>
    <w:rsid w:val="003E4F9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B1E4C"/>
    <w:rPr>
      <w:b/>
      <w:bCs/>
    </w:rPr>
  </w:style>
  <w:style w:type="paragraph" w:customStyle="1" w:styleId="Default">
    <w:name w:val="Default"/>
    <w:rsid w:val="00F27BE2"/>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semiHidden/>
    <w:rsid w:val="001F634F"/>
    <w:rPr>
      <w:rFonts w:asciiTheme="majorHAnsi" w:eastAsiaTheme="majorEastAsia" w:hAnsiTheme="majorHAnsi" w:cstheme="majorBidi"/>
      <w:i/>
      <w:iCs/>
      <w:color w:val="365F91" w:themeColor="accent1" w:themeShade="BF"/>
    </w:rPr>
  </w:style>
  <w:style w:type="character" w:customStyle="1" w:styleId="x193iq5w">
    <w:name w:val="x193iq5w"/>
    <w:basedOn w:val="DefaultParagraphFont"/>
    <w:rsid w:val="001F634F"/>
  </w:style>
  <w:style w:type="character" w:styleId="Emphasis">
    <w:name w:val="Emphasis"/>
    <w:basedOn w:val="DefaultParagraphFont"/>
    <w:uiPriority w:val="20"/>
    <w:qFormat/>
    <w:rsid w:val="001F634F"/>
    <w:rPr>
      <w:i/>
      <w:iCs/>
    </w:rPr>
  </w:style>
  <w:style w:type="character" w:customStyle="1" w:styleId="text-format-content">
    <w:name w:val="text-format-content"/>
    <w:basedOn w:val="DefaultParagraphFont"/>
    <w:rsid w:val="00FC6B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043">
      <w:bodyDiv w:val="1"/>
      <w:marLeft w:val="0"/>
      <w:marRight w:val="0"/>
      <w:marTop w:val="0"/>
      <w:marBottom w:val="0"/>
      <w:divBdr>
        <w:top w:val="none" w:sz="0" w:space="0" w:color="auto"/>
        <w:left w:val="none" w:sz="0" w:space="0" w:color="auto"/>
        <w:bottom w:val="none" w:sz="0" w:space="0" w:color="auto"/>
        <w:right w:val="none" w:sz="0" w:space="0" w:color="auto"/>
      </w:divBdr>
    </w:div>
    <w:div w:id="208078843">
      <w:bodyDiv w:val="1"/>
      <w:marLeft w:val="0"/>
      <w:marRight w:val="0"/>
      <w:marTop w:val="0"/>
      <w:marBottom w:val="0"/>
      <w:divBdr>
        <w:top w:val="none" w:sz="0" w:space="0" w:color="auto"/>
        <w:left w:val="none" w:sz="0" w:space="0" w:color="auto"/>
        <w:bottom w:val="none" w:sz="0" w:space="0" w:color="auto"/>
        <w:right w:val="none" w:sz="0" w:space="0" w:color="auto"/>
      </w:divBdr>
    </w:div>
    <w:div w:id="272592254">
      <w:bodyDiv w:val="1"/>
      <w:marLeft w:val="0"/>
      <w:marRight w:val="0"/>
      <w:marTop w:val="0"/>
      <w:marBottom w:val="0"/>
      <w:divBdr>
        <w:top w:val="none" w:sz="0" w:space="0" w:color="auto"/>
        <w:left w:val="none" w:sz="0" w:space="0" w:color="auto"/>
        <w:bottom w:val="none" w:sz="0" w:space="0" w:color="auto"/>
        <w:right w:val="none" w:sz="0" w:space="0" w:color="auto"/>
      </w:divBdr>
      <w:divsChild>
        <w:div w:id="391005309">
          <w:marLeft w:val="0"/>
          <w:marRight w:val="0"/>
          <w:marTop w:val="0"/>
          <w:marBottom w:val="0"/>
          <w:divBdr>
            <w:top w:val="none" w:sz="0" w:space="0" w:color="auto"/>
            <w:left w:val="none" w:sz="0" w:space="0" w:color="auto"/>
            <w:bottom w:val="none" w:sz="0" w:space="0" w:color="auto"/>
            <w:right w:val="none" w:sz="0" w:space="0" w:color="auto"/>
          </w:divBdr>
        </w:div>
      </w:divsChild>
    </w:div>
    <w:div w:id="277564384">
      <w:bodyDiv w:val="1"/>
      <w:marLeft w:val="0"/>
      <w:marRight w:val="0"/>
      <w:marTop w:val="0"/>
      <w:marBottom w:val="0"/>
      <w:divBdr>
        <w:top w:val="none" w:sz="0" w:space="0" w:color="auto"/>
        <w:left w:val="none" w:sz="0" w:space="0" w:color="auto"/>
        <w:bottom w:val="none" w:sz="0" w:space="0" w:color="auto"/>
        <w:right w:val="none" w:sz="0" w:space="0" w:color="auto"/>
      </w:divBdr>
      <w:divsChild>
        <w:div w:id="1850021379">
          <w:marLeft w:val="0"/>
          <w:marRight w:val="0"/>
          <w:marTop w:val="0"/>
          <w:marBottom w:val="0"/>
          <w:divBdr>
            <w:top w:val="none" w:sz="0" w:space="0" w:color="auto"/>
            <w:left w:val="none" w:sz="0" w:space="0" w:color="auto"/>
            <w:bottom w:val="none" w:sz="0" w:space="0" w:color="auto"/>
            <w:right w:val="none" w:sz="0" w:space="0" w:color="auto"/>
          </w:divBdr>
        </w:div>
      </w:divsChild>
    </w:div>
    <w:div w:id="298924282">
      <w:bodyDiv w:val="1"/>
      <w:marLeft w:val="0"/>
      <w:marRight w:val="0"/>
      <w:marTop w:val="0"/>
      <w:marBottom w:val="0"/>
      <w:divBdr>
        <w:top w:val="none" w:sz="0" w:space="0" w:color="auto"/>
        <w:left w:val="none" w:sz="0" w:space="0" w:color="auto"/>
        <w:bottom w:val="none" w:sz="0" w:space="0" w:color="auto"/>
        <w:right w:val="none" w:sz="0" w:space="0" w:color="auto"/>
      </w:divBdr>
      <w:divsChild>
        <w:div w:id="728724334">
          <w:marLeft w:val="0"/>
          <w:marRight w:val="0"/>
          <w:marTop w:val="0"/>
          <w:marBottom w:val="0"/>
          <w:divBdr>
            <w:top w:val="none" w:sz="0" w:space="0" w:color="auto"/>
            <w:left w:val="none" w:sz="0" w:space="0" w:color="auto"/>
            <w:bottom w:val="none" w:sz="0" w:space="0" w:color="auto"/>
            <w:right w:val="none" w:sz="0" w:space="0" w:color="auto"/>
          </w:divBdr>
        </w:div>
        <w:div w:id="1555776874">
          <w:marLeft w:val="0"/>
          <w:marRight w:val="0"/>
          <w:marTop w:val="0"/>
          <w:marBottom w:val="0"/>
          <w:divBdr>
            <w:top w:val="none" w:sz="0" w:space="0" w:color="auto"/>
            <w:left w:val="none" w:sz="0" w:space="0" w:color="auto"/>
            <w:bottom w:val="none" w:sz="0" w:space="0" w:color="auto"/>
            <w:right w:val="none" w:sz="0" w:space="0" w:color="auto"/>
          </w:divBdr>
        </w:div>
        <w:div w:id="866941866">
          <w:marLeft w:val="0"/>
          <w:marRight w:val="0"/>
          <w:marTop w:val="0"/>
          <w:marBottom w:val="0"/>
          <w:divBdr>
            <w:top w:val="none" w:sz="0" w:space="0" w:color="auto"/>
            <w:left w:val="none" w:sz="0" w:space="0" w:color="auto"/>
            <w:bottom w:val="none" w:sz="0" w:space="0" w:color="auto"/>
            <w:right w:val="none" w:sz="0" w:space="0" w:color="auto"/>
          </w:divBdr>
          <w:divsChild>
            <w:div w:id="212616692">
              <w:marLeft w:val="0"/>
              <w:marRight w:val="0"/>
              <w:marTop w:val="0"/>
              <w:marBottom w:val="120"/>
              <w:divBdr>
                <w:top w:val="none" w:sz="0" w:space="0" w:color="auto"/>
                <w:left w:val="none" w:sz="0" w:space="0" w:color="auto"/>
                <w:bottom w:val="none" w:sz="0" w:space="0" w:color="auto"/>
                <w:right w:val="none" w:sz="0" w:space="0" w:color="auto"/>
              </w:divBdr>
            </w:div>
          </w:divsChild>
        </w:div>
        <w:div w:id="1220091072">
          <w:marLeft w:val="0"/>
          <w:marRight w:val="0"/>
          <w:marTop w:val="0"/>
          <w:marBottom w:val="0"/>
          <w:divBdr>
            <w:top w:val="none" w:sz="0" w:space="0" w:color="auto"/>
            <w:left w:val="none" w:sz="0" w:space="0" w:color="auto"/>
            <w:bottom w:val="none" w:sz="0" w:space="0" w:color="auto"/>
            <w:right w:val="none" w:sz="0" w:space="0" w:color="auto"/>
          </w:divBdr>
          <w:divsChild>
            <w:div w:id="158834180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79548830">
      <w:bodyDiv w:val="1"/>
      <w:marLeft w:val="0"/>
      <w:marRight w:val="0"/>
      <w:marTop w:val="0"/>
      <w:marBottom w:val="0"/>
      <w:divBdr>
        <w:top w:val="none" w:sz="0" w:space="0" w:color="auto"/>
        <w:left w:val="none" w:sz="0" w:space="0" w:color="auto"/>
        <w:bottom w:val="none" w:sz="0" w:space="0" w:color="auto"/>
        <w:right w:val="none" w:sz="0" w:space="0" w:color="auto"/>
      </w:divBdr>
      <w:divsChild>
        <w:div w:id="696734329">
          <w:marLeft w:val="0"/>
          <w:marRight w:val="0"/>
          <w:marTop w:val="0"/>
          <w:marBottom w:val="0"/>
          <w:divBdr>
            <w:top w:val="none" w:sz="0" w:space="0" w:color="auto"/>
            <w:left w:val="none" w:sz="0" w:space="0" w:color="auto"/>
            <w:bottom w:val="none" w:sz="0" w:space="0" w:color="auto"/>
            <w:right w:val="none" w:sz="0" w:space="0" w:color="auto"/>
          </w:divBdr>
          <w:divsChild>
            <w:div w:id="501626094">
              <w:marLeft w:val="0"/>
              <w:marRight w:val="0"/>
              <w:marTop w:val="0"/>
              <w:marBottom w:val="0"/>
              <w:divBdr>
                <w:top w:val="none" w:sz="0" w:space="0" w:color="auto"/>
                <w:left w:val="none" w:sz="0" w:space="0" w:color="auto"/>
                <w:bottom w:val="none" w:sz="0" w:space="0" w:color="auto"/>
                <w:right w:val="none" w:sz="0" w:space="0" w:color="auto"/>
              </w:divBdr>
              <w:divsChild>
                <w:div w:id="75833614">
                  <w:marLeft w:val="0"/>
                  <w:marRight w:val="0"/>
                  <w:marTop w:val="0"/>
                  <w:marBottom w:val="0"/>
                  <w:divBdr>
                    <w:top w:val="none" w:sz="0" w:space="0" w:color="auto"/>
                    <w:left w:val="none" w:sz="0" w:space="0" w:color="auto"/>
                    <w:bottom w:val="none" w:sz="0" w:space="0" w:color="auto"/>
                    <w:right w:val="none" w:sz="0" w:space="0" w:color="auto"/>
                  </w:divBdr>
                  <w:divsChild>
                    <w:div w:id="1546720628">
                      <w:marLeft w:val="0"/>
                      <w:marRight w:val="0"/>
                      <w:marTop w:val="0"/>
                      <w:marBottom w:val="0"/>
                      <w:divBdr>
                        <w:top w:val="none" w:sz="0" w:space="0" w:color="auto"/>
                        <w:left w:val="none" w:sz="0" w:space="0" w:color="auto"/>
                        <w:bottom w:val="none" w:sz="0" w:space="0" w:color="auto"/>
                        <w:right w:val="none" w:sz="0" w:space="0" w:color="auto"/>
                      </w:divBdr>
                      <w:divsChild>
                        <w:div w:id="1923027025">
                          <w:marLeft w:val="0"/>
                          <w:marRight w:val="0"/>
                          <w:marTop w:val="0"/>
                          <w:marBottom w:val="0"/>
                          <w:divBdr>
                            <w:top w:val="none" w:sz="0" w:space="0" w:color="auto"/>
                            <w:left w:val="none" w:sz="0" w:space="0" w:color="auto"/>
                            <w:bottom w:val="none" w:sz="0" w:space="0" w:color="auto"/>
                            <w:right w:val="none" w:sz="0" w:space="0" w:color="auto"/>
                          </w:divBdr>
                        </w:div>
                        <w:div w:id="2045128006">
                          <w:marLeft w:val="0"/>
                          <w:marRight w:val="0"/>
                          <w:marTop w:val="0"/>
                          <w:marBottom w:val="0"/>
                          <w:divBdr>
                            <w:top w:val="none" w:sz="0" w:space="0" w:color="auto"/>
                            <w:left w:val="none" w:sz="0" w:space="0" w:color="auto"/>
                            <w:bottom w:val="none" w:sz="0" w:space="0" w:color="auto"/>
                            <w:right w:val="none" w:sz="0" w:space="0" w:color="auto"/>
                          </w:divBdr>
                          <w:divsChild>
                            <w:div w:id="214283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380308">
      <w:bodyDiv w:val="1"/>
      <w:marLeft w:val="0"/>
      <w:marRight w:val="0"/>
      <w:marTop w:val="0"/>
      <w:marBottom w:val="0"/>
      <w:divBdr>
        <w:top w:val="none" w:sz="0" w:space="0" w:color="auto"/>
        <w:left w:val="none" w:sz="0" w:space="0" w:color="auto"/>
        <w:bottom w:val="none" w:sz="0" w:space="0" w:color="auto"/>
        <w:right w:val="none" w:sz="0" w:space="0" w:color="auto"/>
      </w:divBdr>
      <w:divsChild>
        <w:div w:id="576135823">
          <w:marLeft w:val="0"/>
          <w:marRight w:val="0"/>
          <w:marTop w:val="0"/>
          <w:marBottom w:val="0"/>
          <w:divBdr>
            <w:top w:val="none" w:sz="0" w:space="0" w:color="auto"/>
            <w:left w:val="none" w:sz="0" w:space="0" w:color="auto"/>
            <w:bottom w:val="none" w:sz="0" w:space="0" w:color="auto"/>
            <w:right w:val="none" w:sz="0" w:space="0" w:color="auto"/>
          </w:divBdr>
          <w:divsChild>
            <w:div w:id="413819578">
              <w:marLeft w:val="0"/>
              <w:marRight w:val="0"/>
              <w:marTop w:val="0"/>
              <w:marBottom w:val="300"/>
              <w:divBdr>
                <w:top w:val="none" w:sz="0" w:space="0" w:color="auto"/>
                <w:left w:val="none" w:sz="0" w:space="0" w:color="auto"/>
                <w:bottom w:val="none" w:sz="0" w:space="0" w:color="auto"/>
                <w:right w:val="none" w:sz="0" w:space="0" w:color="auto"/>
              </w:divBdr>
            </w:div>
          </w:divsChild>
        </w:div>
        <w:div w:id="1189099967">
          <w:marLeft w:val="0"/>
          <w:marRight w:val="0"/>
          <w:marTop w:val="0"/>
          <w:marBottom w:val="0"/>
          <w:divBdr>
            <w:top w:val="none" w:sz="0" w:space="0" w:color="auto"/>
            <w:left w:val="none" w:sz="0" w:space="0" w:color="auto"/>
            <w:bottom w:val="none" w:sz="0" w:space="0" w:color="auto"/>
            <w:right w:val="none" w:sz="0" w:space="0" w:color="auto"/>
          </w:divBdr>
          <w:divsChild>
            <w:div w:id="1292174081">
              <w:marLeft w:val="0"/>
              <w:marRight w:val="0"/>
              <w:marTop w:val="300"/>
              <w:marBottom w:val="150"/>
              <w:divBdr>
                <w:top w:val="none" w:sz="0" w:space="0" w:color="auto"/>
                <w:left w:val="none" w:sz="0" w:space="0" w:color="auto"/>
                <w:bottom w:val="none" w:sz="0" w:space="0" w:color="auto"/>
                <w:right w:val="none" w:sz="0" w:space="0" w:color="auto"/>
              </w:divBdr>
            </w:div>
          </w:divsChild>
        </w:div>
        <w:div w:id="1618289217">
          <w:marLeft w:val="0"/>
          <w:marRight w:val="0"/>
          <w:marTop w:val="0"/>
          <w:marBottom w:val="0"/>
          <w:divBdr>
            <w:top w:val="none" w:sz="0" w:space="0" w:color="auto"/>
            <w:left w:val="none" w:sz="0" w:space="0" w:color="auto"/>
            <w:bottom w:val="none" w:sz="0" w:space="0" w:color="auto"/>
            <w:right w:val="none" w:sz="0" w:space="0" w:color="auto"/>
          </w:divBdr>
          <w:divsChild>
            <w:div w:id="1280600048">
              <w:marLeft w:val="-420"/>
              <w:marRight w:val="0"/>
              <w:marTop w:val="0"/>
              <w:marBottom w:val="0"/>
              <w:divBdr>
                <w:top w:val="none" w:sz="0" w:space="0" w:color="auto"/>
                <w:left w:val="none" w:sz="0" w:space="0" w:color="auto"/>
                <w:bottom w:val="none" w:sz="0" w:space="0" w:color="auto"/>
                <w:right w:val="none" w:sz="0" w:space="0" w:color="auto"/>
              </w:divBdr>
              <w:divsChild>
                <w:div w:id="1540514525">
                  <w:marLeft w:val="0"/>
                  <w:marRight w:val="0"/>
                  <w:marTop w:val="0"/>
                  <w:marBottom w:val="0"/>
                  <w:divBdr>
                    <w:top w:val="none" w:sz="0" w:space="0" w:color="auto"/>
                    <w:left w:val="none" w:sz="0" w:space="0" w:color="auto"/>
                    <w:bottom w:val="none" w:sz="0" w:space="0" w:color="auto"/>
                    <w:right w:val="none" w:sz="0" w:space="0" w:color="auto"/>
                  </w:divBdr>
                  <w:divsChild>
                    <w:div w:id="1659191042">
                      <w:marLeft w:val="0"/>
                      <w:marRight w:val="0"/>
                      <w:marTop w:val="0"/>
                      <w:marBottom w:val="0"/>
                      <w:divBdr>
                        <w:top w:val="none" w:sz="0" w:space="0" w:color="auto"/>
                        <w:left w:val="none" w:sz="0" w:space="0" w:color="auto"/>
                        <w:bottom w:val="none" w:sz="0" w:space="0" w:color="auto"/>
                        <w:right w:val="none" w:sz="0" w:space="0" w:color="auto"/>
                      </w:divBdr>
                      <w:divsChild>
                        <w:div w:id="544372886">
                          <w:marLeft w:val="0"/>
                          <w:marRight w:val="0"/>
                          <w:marTop w:val="0"/>
                          <w:marBottom w:val="0"/>
                          <w:divBdr>
                            <w:top w:val="none" w:sz="0" w:space="0" w:color="auto"/>
                            <w:left w:val="none" w:sz="0" w:space="0" w:color="auto"/>
                            <w:bottom w:val="none" w:sz="0" w:space="0" w:color="auto"/>
                            <w:right w:val="none" w:sz="0" w:space="0" w:color="auto"/>
                          </w:divBdr>
                        </w:div>
                        <w:div w:id="101260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97378">
              <w:marLeft w:val="-420"/>
              <w:marRight w:val="0"/>
              <w:marTop w:val="0"/>
              <w:marBottom w:val="0"/>
              <w:divBdr>
                <w:top w:val="none" w:sz="0" w:space="0" w:color="auto"/>
                <w:left w:val="none" w:sz="0" w:space="0" w:color="auto"/>
                <w:bottom w:val="none" w:sz="0" w:space="0" w:color="auto"/>
                <w:right w:val="none" w:sz="0" w:space="0" w:color="auto"/>
              </w:divBdr>
              <w:divsChild>
                <w:div w:id="572350427">
                  <w:marLeft w:val="0"/>
                  <w:marRight w:val="0"/>
                  <w:marTop w:val="0"/>
                  <w:marBottom w:val="0"/>
                  <w:divBdr>
                    <w:top w:val="none" w:sz="0" w:space="0" w:color="auto"/>
                    <w:left w:val="none" w:sz="0" w:space="0" w:color="auto"/>
                    <w:bottom w:val="none" w:sz="0" w:space="0" w:color="auto"/>
                    <w:right w:val="none" w:sz="0" w:space="0" w:color="auto"/>
                  </w:divBdr>
                  <w:divsChild>
                    <w:div w:id="1645042258">
                      <w:marLeft w:val="0"/>
                      <w:marRight w:val="0"/>
                      <w:marTop w:val="0"/>
                      <w:marBottom w:val="0"/>
                      <w:divBdr>
                        <w:top w:val="none" w:sz="0" w:space="0" w:color="auto"/>
                        <w:left w:val="none" w:sz="0" w:space="0" w:color="auto"/>
                        <w:bottom w:val="none" w:sz="0" w:space="0" w:color="auto"/>
                        <w:right w:val="none" w:sz="0" w:space="0" w:color="auto"/>
                      </w:divBdr>
                      <w:divsChild>
                        <w:div w:id="106197788">
                          <w:marLeft w:val="0"/>
                          <w:marRight w:val="0"/>
                          <w:marTop w:val="0"/>
                          <w:marBottom w:val="0"/>
                          <w:divBdr>
                            <w:top w:val="none" w:sz="0" w:space="0" w:color="auto"/>
                            <w:left w:val="none" w:sz="0" w:space="0" w:color="auto"/>
                            <w:bottom w:val="none" w:sz="0" w:space="0" w:color="auto"/>
                            <w:right w:val="none" w:sz="0" w:space="0" w:color="auto"/>
                          </w:divBdr>
                        </w:div>
                        <w:div w:id="64011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15935">
              <w:marLeft w:val="0"/>
              <w:marRight w:val="0"/>
              <w:marTop w:val="0"/>
              <w:marBottom w:val="0"/>
              <w:divBdr>
                <w:top w:val="none" w:sz="0" w:space="0" w:color="auto"/>
                <w:left w:val="none" w:sz="0" w:space="0" w:color="auto"/>
                <w:bottom w:val="none" w:sz="0" w:space="0" w:color="auto"/>
                <w:right w:val="none" w:sz="0" w:space="0" w:color="auto"/>
              </w:divBdr>
              <w:divsChild>
                <w:div w:id="977102745">
                  <w:marLeft w:val="-420"/>
                  <w:marRight w:val="0"/>
                  <w:marTop w:val="0"/>
                  <w:marBottom w:val="0"/>
                  <w:divBdr>
                    <w:top w:val="none" w:sz="0" w:space="0" w:color="auto"/>
                    <w:left w:val="none" w:sz="0" w:space="0" w:color="auto"/>
                    <w:bottom w:val="none" w:sz="0" w:space="0" w:color="auto"/>
                    <w:right w:val="none" w:sz="0" w:space="0" w:color="auto"/>
                  </w:divBdr>
                  <w:divsChild>
                    <w:div w:id="1286497826">
                      <w:marLeft w:val="0"/>
                      <w:marRight w:val="0"/>
                      <w:marTop w:val="0"/>
                      <w:marBottom w:val="0"/>
                      <w:divBdr>
                        <w:top w:val="none" w:sz="0" w:space="0" w:color="auto"/>
                        <w:left w:val="none" w:sz="0" w:space="0" w:color="auto"/>
                        <w:bottom w:val="none" w:sz="0" w:space="0" w:color="auto"/>
                        <w:right w:val="none" w:sz="0" w:space="0" w:color="auto"/>
                      </w:divBdr>
                      <w:divsChild>
                        <w:div w:id="680278796">
                          <w:marLeft w:val="0"/>
                          <w:marRight w:val="0"/>
                          <w:marTop w:val="0"/>
                          <w:marBottom w:val="0"/>
                          <w:divBdr>
                            <w:top w:val="none" w:sz="0" w:space="0" w:color="auto"/>
                            <w:left w:val="none" w:sz="0" w:space="0" w:color="auto"/>
                            <w:bottom w:val="none" w:sz="0" w:space="0" w:color="auto"/>
                            <w:right w:val="none" w:sz="0" w:space="0" w:color="auto"/>
                          </w:divBdr>
                          <w:divsChild>
                            <w:div w:id="1787383295">
                              <w:marLeft w:val="0"/>
                              <w:marRight w:val="0"/>
                              <w:marTop w:val="0"/>
                              <w:marBottom w:val="0"/>
                              <w:divBdr>
                                <w:top w:val="none" w:sz="0" w:space="0" w:color="auto"/>
                                <w:left w:val="none" w:sz="0" w:space="0" w:color="auto"/>
                                <w:bottom w:val="none" w:sz="0" w:space="0" w:color="auto"/>
                                <w:right w:val="none" w:sz="0" w:space="0" w:color="auto"/>
                              </w:divBdr>
                            </w:div>
                            <w:div w:id="111424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288990">
              <w:marLeft w:val="0"/>
              <w:marRight w:val="0"/>
              <w:marTop w:val="0"/>
              <w:marBottom w:val="0"/>
              <w:divBdr>
                <w:top w:val="none" w:sz="0" w:space="0" w:color="auto"/>
                <w:left w:val="none" w:sz="0" w:space="0" w:color="auto"/>
                <w:bottom w:val="none" w:sz="0" w:space="0" w:color="auto"/>
                <w:right w:val="none" w:sz="0" w:space="0" w:color="auto"/>
              </w:divBdr>
              <w:divsChild>
                <w:div w:id="1298414486">
                  <w:marLeft w:val="-420"/>
                  <w:marRight w:val="0"/>
                  <w:marTop w:val="0"/>
                  <w:marBottom w:val="0"/>
                  <w:divBdr>
                    <w:top w:val="none" w:sz="0" w:space="0" w:color="auto"/>
                    <w:left w:val="none" w:sz="0" w:space="0" w:color="auto"/>
                    <w:bottom w:val="none" w:sz="0" w:space="0" w:color="auto"/>
                    <w:right w:val="none" w:sz="0" w:space="0" w:color="auto"/>
                  </w:divBdr>
                  <w:divsChild>
                    <w:div w:id="1404721307">
                      <w:marLeft w:val="0"/>
                      <w:marRight w:val="0"/>
                      <w:marTop w:val="0"/>
                      <w:marBottom w:val="0"/>
                      <w:divBdr>
                        <w:top w:val="none" w:sz="0" w:space="0" w:color="auto"/>
                        <w:left w:val="none" w:sz="0" w:space="0" w:color="auto"/>
                        <w:bottom w:val="none" w:sz="0" w:space="0" w:color="auto"/>
                        <w:right w:val="none" w:sz="0" w:space="0" w:color="auto"/>
                      </w:divBdr>
                      <w:divsChild>
                        <w:div w:id="2120755962">
                          <w:marLeft w:val="0"/>
                          <w:marRight w:val="0"/>
                          <w:marTop w:val="0"/>
                          <w:marBottom w:val="0"/>
                          <w:divBdr>
                            <w:top w:val="none" w:sz="0" w:space="0" w:color="auto"/>
                            <w:left w:val="none" w:sz="0" w:space="0" w:color="auto"/>
                            <w:bottom w:val="none" w:sz="0" w:space="0" w:color="auto"/>
                            <w:right w:val="none" w:sz="0" w:space="0" w:color="auto"/>
                          </w:divBdr>
                          <w:divsChild>
                            <w:div w:id="803233836">
                              <w:marLeft w:val="0"/>
                              <w:marRight w:val="0"/>
                              <w:marTop w:val="0"/>
                              <w:marBottom w:val="0"/>
                              <w:divBdr>
                                <w:top w:val="none" w:sz="0" w:space="0" w:color="auto"/>
                                <w:left w:val="none" w:sz="0" w:space="0" w:color="auto"/>
                                <w:bottom w:val="none" w:sz="0" w:space="0" w:color="auto"/>
                                <w:right w:val="none" w:sz="0" w:space="0" w:color="auto"/>
                              </w:divBdr>
                            </w:div>
                            <w:div w:id="31726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024392">
              <w:marLeft w:val="0"/>
              <w:marRight w:val="0"/>
              <w:marTop w:val="0"/>
              <w:marBottom w:val="0"/>
              <w:divBdr>
                <w:top w:val="none" w:sz="0" w:space="0" w:color="auto"/>
                <w:left w:val="none" w:sz="0" w:space="0" w:color="auto"/>
                <w:bottom w:val="none" w:sz="0" w:space="0" w:color="auto"/>
                <w:right w:val="none" w:sz="0" w:space="0" w:color="auto"/>
              </w:divBdr>
              <w:divsChild>
                <w:div w:id="72552047">
                  <w:marLeft w:val="-420"/>
                  <w:marRight w:val="0"/>
                  <w:marTop w:val="0"/>
                  <w:marBottom w:val="0"/>
                  <w:divBdr>
                    <w:top w:val="none" w:sz="0" w:space="0" w:color="auto"/>
                    <w:left w:val="none" w:sz="0" w:space="0" w:color="auto"/>
                    <w:bottom w:val="none" w:sz="0" w:space="0" w:color="auto"/>
                    <w:right w:val="none" w:sz="0" w:space="0" w:color="auto"/>
                  </w:divBdr>
                  <w:divsChild>
                    <w:div w:id="939290835">
                      <w:marLeft w:val="0"/>
                      <w:marRight w:val="0"/>
                      <w:marTop w:val="0"/>
                      <w:marBottom w:val="0"/>
                      <w:divBdr>
                        <w:top w:val="none" w:sz="0" w:space="0" w:color="auto"/>
                        <w:left w:val="none" w:sz="0" w:space="0" w:color="auto"/>
                        <w:bottom w:val="none" w:sz="0" w:space="0" w:color="auto"/>
                        <w:right w:val="none" w:sz="0" w:space="0" w:color="auto"/>
                      </w:divBdr>
                      <w:divsChild>
                        <w:div w:id="1536230722">
                          <w:marLeft w:val="0"/>
                          <w:marRight w:val="0"/>
                          <w:marTop w:val="0"/>
                          <w:marBottom w:val="0"/>
                          <w:divBdr>
                            <w:top w:val="none" w:sz="0" w:space="0" w:color="auto"/>
                            <w:left w:val="none" w:sz="0" w:space="0" w:color="auto"/>
                            <w:bottom w:val="none" w:sz="0" w:space="0" w:color="auto"/>
                            <w:right w:val="none" w:sz="0" w:space="0" w:color="auto"/>
                          </w:divBdr>
                          <w:divsChild>
                            <w:div w:id="230316380">
                              <w:marLeft w:val="0"/>
                              <w:marRight w:val="0"/>
                              <w:marTop w:val="0"/>
                              <w:marBottom w:val="0"/>
                              <w:divBdr>
                                <w:top w:val="none" w:sz="0" w:space="0" w:color="auto"/>
                                <w:left w:val="none" w:sz="0" w:space="0" w:color="auto"/>
                                <w:bottom w:val="none" w:sz="0" w:space="0" w:color="auto"/>
                                <w:right w:val="none" w:sz="0" w:space="0" w:color="auto"/>
                              </w:divBdr>
                            </w:div>
                            <w:div w:id="13208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105166">
              <w:marLeft w:val="0"/>
              <w:marRight w:val="0"/>
              <w:marTop w:val="0"/>
              <w:marBottom w:val="0"/>
              <w:divBdr>
                <w:top w:val="none" w:sz="0" w:space="0" w:color="auto"/>
                <w:left w:val="none" w:sz="0" w:space="0" w:color="auto"/>
                <w:bottom w:val="none" w:sz="0" w:space="0" w:color="auto"/>
                <w:right w:val="none" w:sz="0" w:space="0" w:color="auto"/>
              </w:divBdr>
              <w:divsChild>
                <w:div w:id="19866949">
                  <w:marLeft w:val="-420"/>
                  <w:marRight w:val="0"/>
                  <w:marTop w:val="0"/>
                  <w:marBottom w:val="0"/>
                  <w:divBdr>
                    <w:top w:val="none" w:sz="0" w:space="0" w:color="auto"/>
                    <w:left w:val="none" w:sz="0" w:space="0" w:color="auto"/>
                    <w:bottom w:val="none" w:sz="0" w:space="0" w:color="auto"/>
                    <w:right w:val="none" w:sz="0" w:space="0" w:color="auto"/>
                  </w:divBdr>
                  <w:divsChild>
                    <w:div w:id="996031919">
                      <w:marLeft w:val="0"/>
                      <w:marRight w:val="0"/>
                      <w:marTop w:val="0"/>
                      <w:marBottom w:val="0"/>
                      <w:divBdr>
                        <w:top w:val="none" w:sz="0" w:space="0" w:color="auto"/>
                        <w:left w:val="none" w:sz="0" w:space="0" w:color="auto"/>
                        <w:bottom w:val="none" w:sz="0" w:space="0" w:color="auto"/>
                        <w:right w:val="none" w:sz="0" w:space="0" w:color="auto"/>
                      </w:divBdr>
                      <w:divsChild>
                        <w:div w:id="750657516">
                          <w:marLeft w:val="0"/>
                          <w:marRight w:val="0"/>
                          <w:marTop w:val="0"/>
                          <w:marBottom w:val="0"/>
                          <w:divBdr>
                            <w:top w:val="none" w:sz="0" w:space="0" w:color="auto"/>
                            <w:left w:val="none" w:sz="0" w:space="0" w:color="auto"/>
                            <w:bottom w:val="none" w:sz="0" w:space="0" w:color="auto"/>
                            <w:right w:val="none" w:sz="0" w:space="0" w:color="auto"/>
                          </w:divBdr>
                          <w:divsChild>
                            <w:div w:id="627128150">
                              <w:marLeft w:val="0"/>
                              <w:marRight w:val="0"/>
                              <w:marTop w:val="0"/>
                              <w:marBottom w:val="0"/>
                              <w:divBdr>
                                <w:top w:val="none" w:sz="0" w:space="0" w:color="auto"/>
                                <w:left w:val="none" w:sz="0" w:space="0" w:color="auto"/>
                                <w:bottom w:val="none" w:sz="0" w:space="0" w:color="auto"/>
                                <w:right w:val="none" w:sz="0" w:space="0" w:color="auto"/>
                              </w:divBdr>
                            </w:div>
                            <w:div w:id="8677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1944087">
      <w:bodyDiv w:val="1"/>
      <w:marLeft w:val="0"/>
      <w:marRight w:val="0"/>
      <w:marTop w:val="0"/>
      <w:marBottom w:val="0"/>
      <w:divBdr>
        <w:top w:val="none" w:sz="0" w:space="0" w:color="auto"/>
        <w:left w:val="none" w:sz="0" w:space="0" w:color="auto"/>
        <w:bottom w:val="none" w:sz="0" w:space="0" w:color="auto"/>
        <w:right w:val="none" w:sz="0" w:space="0" w:color="auto"/>
      </w:divBdr>
    </w:div>
    <w:div w:id="572351140">
      <w:bodyDiv w:val="1"/>
      <w:marLeft w:val="0"/>
      <w:marRight w:val="0"/>
      <w:marTop w:val="0"/>
      <w:marBottom w:val="0"/>
      <w:divBdr>
        <w:top w:val="none" w:sz="0" w:space="0" w:color="auto"/>
        <w:left w:val="none" w:sz="0" w:space="0" w:color="auto"/>
        <w:bottom w:val="none" w:sz="0" w:space="0" w:color="auto"/>
        <w:right w:val="none" w:sz="0" w:space="0" w:color="auto"/>
      </w:divBdr>
      <w:divsChild>
        <w:div w:id="1315724499">
          <w:marLeft w:val="0"/>
          <w:marRight w:val="0"/>
          <w:marTop w:val="0"/>
          <w:marBottom w:val="0"/>
          <w:divBdr>
            <w:top w:val="none" w:sz="0" w:space="0" w:color="auto"/>
            <w:left w:val="none" w:sz="0" w:space="0" w:color="auto"/>
            <w:bottom w:val="none" w:sz="0" w:space="0" w:color="auto"/>
            <w:right w:val="none" w:sz="0" w:space="0" w:color="auto"/>
          </w:divBdr>
        </w:div>
      </w:divsChild>
    </w:div>
    <w:div w:id="813791272">
      <w:bodyDiv w:val="1"/>
      <w:marLeft w:val="0"/>
      <w:marRight w:val="0"/>
      <w:marTop w:val="0"/>
      <w:marBottom w:val="0"/>
      <w:divBdr>
        <w:top w:val="none" w:sz="0" w:space="0" w:color="auto"/>
        <w:left w:val="none" w:sz="0" w:space="0" w:color="auto"/>
        <w:bottom w:val="none" w:sz="0" w:space="0" w:color="auto"/>
        <w:right w:val="none" w:sz="0" w:space="0" w:color="auto"/>
      </w:divBdr>
    </w:div>
    <w:div w:id="1020471067">
      <w:bodyDiv w:val="1"/>
      <w:marLeft w:val="0"/>
      <w:marRight w:val="0"/>
      <w:marTop w:val="0"/>
      <w:marBottom w:val="0"/>
      <w:divBdr>
        <w:top w:val="none" w:sz="0" w:space="0" w:color="auto"/>
        <w:left w:val="none" w:sz="0" w:space="0" w:color="auto"/>
        <w:bottom w:val="none" w:sz="0" w:space="0" w:color="auto"/>
        <w:right w:val="none" w:sz="0" w:space="0" w:color="auto"/>
      </w:divBdr>
      <w:divsChild>
        <w:div w:id="628052456">
          <w:marLeft w:val="0"/>
          <w:marRight w:val="0"/>
          <w:marTop w:val="0"/>
          <w:marBottom w:val="0"/>
          <w:divBdr>
            <w:top w:val="none" w:sz="0" w:space="0" w:color="auto"/>
            <w:left w:val="none" w:sz="0" w:space="0" w:color="auto"/>
            <w:bottom w:val="none" w:sz="0" w:space="0" w:color="auto"/>
            <w:right w:val="none" w:sz="0" w:space="0" w:color="auto"/>
          </w:divBdr>
        </w:div>
        <w:div w:id="1131899503">
          <w:marLeft w:val="0"/>
          <w:marRight w:val="0"/>
          <w:marTop w:val="120"/>
          <w:marBottom w:val="0"/>
          <w:divBdr>
            <w:top w:val="none" w:sz="0" w:space="0" w:color="auto"/>
            <w:left w:val="none" w:sz="0" w:space="0" w:color="auto"/>
            <w:bottom w:val="none" w:sz="0" w:space="0" w:color="auto"/>
            <w:right w:val="none" w:sz="0" w:space="0" w:color="auto"/>
          </w:divBdr>
          <w:divsChild>
            <w:div w:id="132712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091580">
      <w:bodyDiv w:val="1"/>
      <w:marLeft w:val="0"/>
      <w:marRight w:val="0"/>
      <w:marTop w:val="0"/>
      <w:marBottom w:val="0"/>
      <w:divBdr>
        <w:top w:val="none" w:sz="0" w:space="0" w:color="auto"/>
        <w:left w:val="none" w:sz="0" w:space="0" w:color="auto"/>
        <w:bottom w:val="none" w:sz="0" w:space="0" w:color="auto"/>
        <w:right w:val="none" w:sz="0" w:space="0" w:color="auto"/>
      </w:divBdr>
      <w:divsChild>
        <w:div w:id="1292983504">
          <w:marLeft w:val="0"/>
          <w:marRight w:val="0"/>
          <w:marTop w:val="0"/>
          <w:marBottom w:val="0"/>
          <w:divBdr>
            <w:top w:val="none" w:sz="0" w:space="0" w:color="auto"/>
            <w:left w:val="none" w:sz="0" w:space="0" w:color="auto"/>
            <w:bottom w:val="none" w:sz="0" w:space="0" w:color="auto"/>
            <w:right w:val="none" w:sz="0" w:space="0" w:color="auto"/>
          </w:divBdr>
        </w:div>
      </w:divsChild>
    </w:div>
    <w:div w:id="1191410575">
      <w:bodyDiv w:val="1"/>
      <w:marLeft w:val="0"/>
      <w:marRight w:val="0"/>
      <w:marTop w:val="0"/>
      <w:marBottom w:val="0"/>
      <w:divBdr>
        <w:top w:val="none" w:sz="0" w:space="0" w:color="auto"/>
        <w:left w:val="none" w:sz="0" w:space="0" w:color="auto"/>
        <w:bottom w:val="none" w:sz="0" w:space="0" w:color="auto"/>
        <w:right w:val="none" w:sz="0" w:space="0" w:color="auto"/>
      </w:divBdr>
    </w:div>
    <w:div w:id="1395810082">
      <w:bodyDiv w:val="1"/>
      <w:marLeft w:val="0"/>
      <w:marRight w:val="0"/>
      <w:marTop w:val="0"/>
      <w:marBottom w:val="0"/>
      <w:divBdr>
        <w:top w:val="none" w:sz="0" w:space="0" w:color="auto"/>
        <w:left w:val="none" w:sz="0" w:space="0" w:color="auto"/>
        <w:bottom w:val="none" w:sz="0" w:space="0" w:color="auto"/>
        <w:right w:val="none" w:sz="0" w:space="0" w:color="auto"/>
      </w:divBdr>
      <w:divsChild>
        <w:div w:id="458063166">
          <w:marLeft w:val="0"/>
          <w:marRight w:val="0"/>
          <w:marTop w:val="0"/>
          <w:marBottom w:val="0"/>
          <w:divBdr>
            <w:top w:val="none" w:sz="0" w:space="0" w:color="auto"/>
            <w:left w:val="none" w:sz="0" w:space="0" w:color="auto"/>
            <w:bottom w:val="none" w:sz="0" w:space="0" w:color="auto"/>
            <w:right w:val="none" w:sz="0" w:space="0" w:color="auto"/>
          </w:divBdr>
        </w:div>
      </w:divsChild>
    </w:div>
    <w:div w:id="1548253410">
      <w:bodyDiv w:val="1"/>
      <w:marLeft w:val="0"/>
      <w:marRight w:val="0"/>
      <w:marTop w:val="0"/>
      <w:marBottom w:val="0"/>
      <w:divBdr>
        <w:top w:val="none" w:sz="0" w:space="0" w:color="auto"/>
        <w:left w:val="none" w:sz="0" w:space="0" w:color="auto"/>
        <w:bottom w:val="none" w:sz="0" w:space="0" w:color="auto"/>
        <w:right w:val="none" w:sz="0" w:space="0" w:color="auto"/>
      </w:divBdr>
      <w:divsChild>
        <w:div w:id="1719544786">
          <w:marLeft w:val="0"/>
          <w:marRight w:val="0"/>
          <w:marTop w:val="0"/>
          <w:marBottom w:val="0"/>
          <w:divBdr>
            <w:top w:val="none" w:sz="0" w:space="0" w:color="auto"/>
            <w:left w:val="none" w:sz="0" w:space="0" w:color="auto"/>
            <w:bottom w:val="none" w:sz="0" w:space="0" w:color="auto"/>
            <w:right w:val="none" w:sz="0" w:space="0" w:color="auto"/>
          </w:divBdr>
          <w:divsChild>
            <w:div w:id="429814097">
              <w:marLeft w:val="0"/>
              <w:marRight w:val="0"/>
              <w:marTop w:val="0"/>
              <w:marBottom w:val="300"/>
              <w:divBdr>
                <w:top w:val="none" w:sz="0" w:space="0" w:color="auto"/>
                <w:left w:val="none" w:sz="0" w:space="0" w:color="auto"/>
                <w:bottom w:val="none" w:sz="0" w:space="0" w:color="auto"/>
                <w:right w:val="none" w:sz="0" w:space="0" w:color="auto"/>
              </w:divBdr>
            </w:div>
          </w:divsChild>
        </w:div>
        <w:div w:id="1080716831">
          <w:marLeft w:val="0"/>
          <w:marRight w:val="0"/>
          <w:marTop w:val="0"/>
          <w:marBottom w:val="0"/>
          <w:divBdr>
            <w:top w:val="none" w:sz="0" w:space="0" w:color="auto"/>
            <w:left w:val="none" w:sz="0" w:space="0" w:color="auto"/>
            <w:bottom w:val="none" w:sz="0" w:space="0" w:color="auto"/>
            <w:right w:val="none" w:sz="0" w:space="0" w:color="auto"/>
          </w:divBdr>
          <w:divsChild>
            <w:div w:id="937837197">
              <w:marLeft w:val="0"/>
              <w:marRight w:val="0"/>
              <w:marTop w:val="300"/>
              <w:marBottom w:val="150"/>
              <w:divBdr>
                <w:top w:val="none" w:sz="0" w:space="0" w:color="auto"/>
                <w:left w:val="none" w:sz="0" w:space="0" w:color="auto"/>
                <w:bottom w:val="none" w:sz="0" w:space="0" w:color="auto"/>
                <w:right w:val="none" w:sz="0" w:space="0" w:color="auto"/>
              </w:divBdr>
            </w:div>
          </w:divsChild>
        </w:div>
        <w:div w:id="112984153">
          <w:marLeft w:val="0"/>
          <w:marRight w:val="0"/>
          <w:marTop w:val="0"/>
          <w:marBottom w:val="0"/>
          <w:divBdr>
            <w:top w:val="none" w:sz="0" w:space="0" w:color="auto"/>
            <w:left w:val="none" w:sz="0" w:space="0" w:color="auto"/>
            <w:bottom w:val="none" w:sz="0" w:space="0" w:color="auto"/>
            <w:right w:val="none" w:sz="0" w:space="0" w:color="auto"/>
          </w:divBdr>
          <w:divsChild>
            <w:div w:id="1935043951">
              <w:marLeft w:val="-420"/>
              <w:marRight w:val="0"/>
              <w:marTop w:val="0"/>
              <w:marBottom w:val="0"/>
              <w:divBdr>
                <w:top w:val="none" w:sz="0" w:space="0" w:color="auto"/>
                <w:left w:val="none" w:sz="0" w:space="0" w:color="auto"/>
                <w:bottom w:val="none" w:sz="0" w:space="0" w:color="auto"/>
                <w:right w:val="none" w:sz="0" w:space="0" w:color="auto"/>
              </w:divBdr>
              <w:divsChild>
                <w:div w:id="2127773637">
                  <w:marLeft w:val="0"/>
                  <w:marRight w:val="0"/>
                  <w:marTop w:val="0"/>
                  <w:marBottom w:val="0"/>
                  <w:divBdr>
                    <w:top w:val="none" w:sz="0" w:space="0" w:color="auto"/>
                    <w:left w:val="none" w:sz="0" w:space="0" w:color="auto"/>
                    <w:bottom w:val="none" w:sz="0" w:space="0" w:color="auto"/>
                    <w:right w:val="none" w:sz="0" w:space="0" w:color="auto"/>
                  </w:divBdr>
                  <w:divsChild>
                    <w:div w:id="512956895">
                      <w:marLeft w:val="0"/>
                      <w:marRight w:val="0"/>
                      <w:marTop w:val="0"/>
                      <w:marBottom w:val="0"/>
                      <w:divBdr>
                        <w:top w:val="none" w:sz="0" w:space="0" w:color="auto"/>
                        <w:left w:val="none" w:sz="0" w:space="0" w:color="auto"/>
                        <w:bottom w:val="none" w:sz="0" w:space="0" w:color="auto"/>
                        <w:right w:val="none" w:sz="0" w:space="0" w:color="auto"/>
                      </w:divBdr>
                      <w:divsChild>
                        <w:div w:id="378743982">
                          <w:marLeft w:val="0"/>
                          <w:marRight w:val="0"/>
                          <w:marTop w:val="0"/>
                          <w:marBottom w:val="0"/>
                          <w:divBdr>
                            <w:top w:val="none" w:sz="0" w:space="0" w:color="auto"/>
                            <w:left w:val="none" w:sz="0" w:space="0" w:color="auto"/>
                            <w:bottom w:val="none" w:sz="0" w:space="0" w:color="auto"/>
                            <w:right w:val="none" w:sz="0" w:space="0" w:color="auto"/>
                          </w:divBdr>
                        </w:div>
                        <w:div w:id="73905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14002">
              <w:marLeft w:val="-420"/>
              <w:marRight w:val="0"/>
              <w:marTop w:val="0"/>
              <w:marBottom w:val="0"/>
              <w:divBdr>
                <w:top w:val="none" w:sz="0" w:space="0" w:color="auto"/>
                <w:left w:val="none" w:sz="0" w:space="0" w:color="auto"/>
                <w:bottom w:val="none" w:sz="0" w:space="0" w:color="auto"/>
                <w:right w:val="none" w:sz="0" w:space="0" w:color="auto"/>
              </w:divBdr>
              <w:divsChild>
                <w:div w:id="907423811">
                  <w:marLeft w:val="0"/>
                  <w:marRight w:val="0"/>
                  <w:marTop w:val="0"/>
                  <w:marBottom w:val="0"/>
                  <w:divBdr>
                    <w:top w:val="none" w:sz="0" w:space="0" w:color="auto"/>
                    <w:left w:val="none" w:sz="0" w:space="0" w:color="auto"/>
                    <w:bottom w:val="none" w:sz="0" w:space="0" w:color="auto"/>
                    <w:right w:val="none" w:sz="0" w:space="0" w:color="auto"/>
                  </w:divBdr>
                  <w:divsChild>
                    <w:div w:id="72895695">
                      <w:marLeft w:val="0"/>
                      <w:marRight w:val="0"/>
                      <w:marTop w:val="0"/>
                      <w:marBottom w:val="0"/>
                      <w:divBdr>
                        <w:top w:val="none" w:sz="0" w:space="0" w:color="auto"/>
                        <w:left w:val="none" w:sz="0" w:space="0" w:color="auto"/>
                        <w:bottom w:val="none" w:sz="0" w:space="0" w:color="auto"/>
                        <w:right w:val="none" w:sz="0" w:space="0" w:color="auto"/>
                      </w:divBdr>
                      <w:divsChild>
                        <w:div w:id="1452552950">
                          <w:marLeft w:val="0"/>
                          <w:marRight w:val="0"/>
                          <w:marTop w:val="0"/>
                          <w:marBottom w:val="0"/>
                          <w:divBdr>
                            <w:top w:val="none" w:sz="0" w:space="0" w:color="auto"/>
                            <w:left w:val="none" w:sz="0" w:space="0" w:color="auto"/>
                            <w:bottom w:val="none" w:sz="0" w:space="0" w:color="auto"/>
                            <w:right w:val="none" w:sz="0" w:space="0" w:color="auto"/>
                          </w:divBdr>
                        </w:div>
                        <w:div w:id="49715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742451">
              <w:marLeft w:val="0"/>
              <w:marRight w:val="0"/>
              <w:marTop w:val="0"/>
              <w:marBottom w:val="0"/>
              <w:divBdr>
                <w:top w:val="none" w:sz="0" w:space="0" w:color="auto"/>
                <w:left w:val="none" w:sz="0" w:space="0" w:color="auto"/>
                <w:bottom w:val="none" w:sz="0" w:space="0" w:color="auto"/>
                <w:right w:val="none" w:sz="0" w:space="0" w:color="auto"/>
              </w:divBdr>
              <w:divsChild>
                <w:div w:id="1584217234">
                  <w:marLeft w:val="-420"/>
                  <w:marRight w:val="0"/>
                  <w:marTop w:val="0"/>
                  <w:marBottom w:val="0"/>
                  <w:divBdr>
                    <w:top w:val="none" w:sz="0" w:space="0" w:color="auto"/>
                    <w:left w:val="none" w:sz="0" w:space="0" w:color="auto"/>
                    <w:bottom w:val="none" w:sz="0" w:space="0" w:color="auto"/>
                    <w:right w:val="none" w:sz="0" w:space="0" w:color="auto"/>
                  </w:divBdr>
                  <w:divsChild>
                    <w:div w:id="154493104">
                      <w:marLeft w:val="0"/>
                      <w:marRight w:val="0"/>
                      <w:marTop w:val="0"/>
                      <w:marBottom w:val="0"/>
                      <w:divBdr>
                        <w:top w:val="none" w:sz="0" w:space="0" w:color="auto"/>
                        <w:left w:val="none" w:sz="0" w:space="0" w:color="auto"/>
                        <w:bottom w:val="none" w:sz="0" w:space="0" w:color="auto"/>
                        <w:right w:val="none" w:sz="0" w:space="0" w:color="auto"/>
                      </w:divBdr>
                      <w:divsChild>
                        <w:div w:id="386221698">
                          <w:marLeft w:val="0"/>
                          <w:marRight w:val="0"/>
                          <w:marTop w:val="0"/>
                          <w:marBottom w:val="0"/>
                          <w:divBdr>
                            <w:top w:val="none" w:sz="0" w:space="0" w:color="auto"/>
                            <w:left w:val="none" w:sz="0" w:space="0" w:color="auto"/>
                            <w:bottom w:val="none" w:sz="0" w:space="0" w:color="auto"/>
                            <w:right w:val="none" w:sz="0" w:space="0" w:color="auto"/>
                          </w:divBdr>
                          <w:divsChild>
                            <w:div w:id="135802455">
                              <w:marLeft w:val="0"/>
                              <w:marRight w:val="0"/>
                              <w:marTop w:val="0"/>
                              <w:marBottom w:val="0"/>
                              <w:divBdr>
                                <w:top w:val="none" w:sz="0" w:space="0" w:color="auto"/>
                                <w:left w:val="none" w:sz="0" w:space="0" w:color="auto"/>
                                <w:bottom w:val="none" w:sz="0" w:space="0" w:color="auto"/>
                                <w:right w:val="none" w:sz="0" w:space="0" w:color="auto"/>
                              </w:divBdr>
                            </w:div>
                            <w:div w:id="133302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451200">
              <w:marLeft w:val="0"/>
              <w:marRight w:val="0"/>
              <w:marTop w:val="0"/>
              <w:marBottom w:val="0"/>
              <w:divBdr>
                <w:top w:val="none" w:sz="0" w:space="0" w:color="auto"/>
                <w:left w:val="none" w:sz="0" w:space="0" w:color="auto"/>
                <w:bottom w:val="none" w:sz="0" w:space="0" w:color="auto"/>
                <w:right w:val="none" w:sz="0" w:space="0" w:color="auto"/>
              </w:divBdr>
              <w:divsChild>
                <w:div w:id="724257598">
                  <w:marLeft w:val="-420"/>
                  <w:marRight w:val="0"/>
                  <w:marTop w:val="0"/>
                  <w:marBottom w:val="0"/>
                  <w:divBdr>
                    <w:top w:val="none" w:sz="0" w:space="0" w:color="auto"/>
                    <w:left w:val="none" w:sz="0" w:space="0" w:color="auto"/>
                    <w:bottom w:val="none" w:sz="0" w:space="0" w:color="auto"/>
                    <w:right w:val="none" w:sz="0" w:space="0" w:color="auto"/>
                  </w:divBdr>
                  <w:divsChild>
                    <w:div w:id="2092658847">
                      <w:marLeft w:val="0"/>
                      <w:marRight w:val="0"/>
                      <w:marTop w:val="0"/>
                      <w:marBottom w:val="0"/>
                      <w:divBdr>
                        <w:top w:val="none" w:sz="0" w:space="0" w:color="auto"/>
                        <w:left w:val="none" w:sz="0" w:space="0" w:color="auto"/>
                        <w:bottom w:val="none" w:sz="0" w:space="0" w:color="auto"/>
                        <w:right w:val="none" w:sz="0" w:space="0" w:color="auto"/>
                      </w:divBdr>
                      <w:divsChild>
                        <w:div w:id="274481076">
                          <w:marLeft w:val="0"/>
                          <w:marRight w:val="0"/>
                          <w:marTop w:val="0"/>
                          <w:marBottom w:val="0"/>
                          <w:divBdr>
                            <w:top w:val="none" w:sz="0" w:space="0" w:color="auto"/>
                            <w:left w:val="none" w:sz="0" w:space="0" w:color="auto"/>
                            <w:bottom w:val="none" w:sz="0" w:space="0" w:color="auto"/>
                            <w:right w:val="none" w:sz="0" w:space="0" w:color="auto"/>
                          </w:divBdr>
                          <w:divsChild>
                            <w:div w:id="1769156634">
                              <w:marLeft w:val="0"/>
                              <w:marRight w:val="0"/>
                              <w:marTop w:val="0"/>
                              <w:marBottom w:val="0"/>
                              <w:divBdr>
                                <w:top w:val="none" w:sz="0" w:space="0" w:color="auto"/>
                                <w:left w:val="none" w:sz="0" w:space="0" w:color="auto"/>
                                <w:bottom w:val="none" w:sz="0" w:space="0" w:color="auto"/>
                                <w:right w:val="none" w:sz="0" w:space="0" w:color="auto"/>
                              </w:divBdr>
                            </w:div>
                            <w:div w:id="206413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059637">
              <w:marLeft w:val="0"/>
              <w:marRight w:val="0"/>
              <w:marTop w:val="0"/>
              <w:marBottom w:val="0"/>
              <w:divBdr>
                <w:top w:val="none" w:sz="0" w:space="0" w:color="auto"/>
                <w:left w:val="none" w:sz="0" w:space="0" w:color="auto"/>
                <w:bottom w:val="none" w:sz="0" w:space="0" w:color="auto"/>
                <w:right w:val="none" w:sz="0" w:space="0" w:color="auto"/>
              </w:divBdr>
              <w:divsChild>
                <w:div w:id="404957889">
                  <w:marLeft w:val="-420"/>
                  <w:marRight w:val="0"/>
                  <w:marTop w:val="0"/>
                  <w:marBottom w:val="0"/>
                  <w:divBdr>
                    <w:top w:val="none" w:sz="0" w:space="0" w:color="auto"/>
                    <w:left w:val="none" w:sz="0" w:space="0" w:color="auto"/>
                    <w:bottom w:val="none" w:sz="0" w:space="0" w:color="auto"/>
                    <w:right w:val="none" w:sz="0" w:space="0" w:color="auto"/>
                  </w:divBdr>
                  <w:divsChild>
                    <w:div w:id="1574050825">
                      <w:marLeft w:val="0"/>
                      <w:marRight w:val="0"/>
                      <w:marTop w:val="0"/>
                      <w:marBottom w:val="0"/>
                      <w:divBdr>
                        <w:top w:val="none" w:sz="0" w:space="0" w:color="auto"/>
                        <w:left w:val="none" w:sz="0" w:space="0" w:color="auto"/>
                        <w:bottom w:val="none" w:sz="0" w:space="0" w:color="auto"/>
                        <w:right w:val="none" w:sz="0" w:space="0" w:color="auto"/>
                      </w:divBdr>
                      <w:divsChild>
                        <w:div w:id="618411197">
                          <w:marLeft w:val="0"/>
                          <w:marRight w:val="0"/>
                          <w:marTop w:val="0"/>
                          <w:marBottom w:val="0"/>
                          <w:divBdr>
                            <w:top w:val="none" w:sz="0" w:space="0" w:color="auto"/>
                            <w:left w:val="none" w:sz="0" w:space="0" w:color="auto"/>
                            <w:bottom w:val="none" w:sz="0" w:space="0" w:color="auto"/>
                            <w:right w:val="none" w:sz="0" w:space="0" w:color="auto"/>
                          </w:divBdr>
                          <w:divsChild>
                            <w:div w:id="847405601">
                              <w:marLeft w:val="0"/>
                              <w:marRight w:val="0"/>
                              <w:marTop w:val="0"/>
                              <w:marBottom w:val="0"/>
                              <w:divBdr>
                                <w:top w:val="none" w:sz="0" w:space="0" w:color="auto"/>
                                <w:left w:val="none" w:sz="0" w:space="0" w:color="auto"/>
                                <w:bottom w:val="none" w:sz="0" w:space="0" w:color="auto"/>
                                <w:right w:val="none" w:sz="0" w:space="0" w:color="auto"/>
                              </w:divBdr>
                            </w:div>
                            <w:div w:id="109270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087506">
              <w:marLeft w:val="0"/>
              <w:marRight w:val="0"/>
              <w:marTop w:val="0"/>
              <w:marBottom w:val="0"/>
              <w:divBdr>
                <w:top w:val="none" w:sz="0" w:space="0" w:color="auto"/>
                <w:left w:val="none" w:sz="0" w:space="0" w:color="auto"/>
                <w:bottom w:val="none" w:sz="0" w:space="0" w:color="auto"/>
                <w:right w:val="none" w:sz="0" w:space="0" w:color="auto"/>
              </w:divBdr>
              <w:divsChild>
                <w:div w:id="390882270">
                  <w:marLeft w:val="-420"/>
                  <w:marRight w:val="0"/>
                  <w:marTop w:val="0"/>
                  <w:marBottom w:val="0"/>
                  <w:divBdr>
                    <w:top w:val="none" w:sz="0" w:space="0" w:color="auto"/>
                    <w:left w:val="none" w:sz="0" w:space="0" w:color="auto"/>
                    <w:bottom w:val="none" w:sz="0" w:space="0" w:color="auto"/>
                    <w:right w:val="none" w:sz="0" w:space="0" w:color="auto"/>
                  </w:divBdr>
                  <w:divsChild>
                    <w:div w:id="1131939471">
                      <w:marLeft w:val="0"/>
                      <w:marRight w:val="0"/>
                      <w:marTop w:val="0"/>
                      <w:marBottom w:val="0"/>
                      <w:divBdr>
                        <w:top w:val="none" w:sz="0" w:space="0" w:color="auto"/>
                        <w:left w:val="none" w:sz="0" w:space="0" w:color="auto"/>
                        <w:bottom w:val="none" w:sz="0" w:space="0" w:color="auto"/>
                        <w:right w:val="none" w:sz="0" w:space="0" w:color="auto"/>
                      </w:divBdr>
                      <w:divsChild>
                        <w:div w:id="2110200615">
                          <w:marLeft w:val="0"/>
                          <w:marRight w:val="0"/>
                          <w:marTop w:val="0"/>
                          <w:marBottom w:val="0"/>
                          <w:divBdr>
                            <w:top w:val="none" w:sz="0" w:space="0" w:color="auto"/>
                            <w:left w:val="none" w:sz="0" w:space="0" w:color="auto"/>
                            <w:bottom w:val="none" w:sz="0" w:space="0" w:color="auto"/>
                            <w:right w:val="none" w:sz="0" w:space="0" w:color="auto"/>
                          </w:divBdr>
                          <w:divsChild>
                            <w:div w:id="920917539">
                              <w:marLeft w:val="0"/>
                              <w:marRight w:val="0"/>
                              <w:marTop w:val="0"/>
                              <w:marBottom w:val="0"/>
                              <w:divBdr>
                                <w:top w:val="none" w:sz="0" w:space="0" w:color="auto"/>
                                <w:left w:val="none" w:sz="0" w:space="0" w:color="auto"/>
                                <w:bottom w:val="none" w:sz="0" w:space="0" w:color="auto"/>
                                <w:right w:val="none" w:sz="0" w:space="0" w:color="auto"/>
                              </w:divBdr>
                            </w:div>
                            <w:div w:id="117225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690985">
      <w:bodyDiv w:val="1"/>
      <w:marLeft w:val="0"/>
      <w:marRight w:val="0"/>
      <w:marTop w:val="0"/>
      <w:marBottom w:val="0"/>
      <w:divBdr>
        <w:top w:val="none" w:sz="0" w:space="0" w:color="auto"/>
        <w:left w:val="none" w:sz="0" w:space="0" w:color="auto"/>
        <w:bottom w:val="none" w:sz="0" w:space="0" w:color="auto"/>
        <w:right w:val="none" w:sz="0" w:space="0" w:color="auto"/>
      </w:divBdr>
      <w:divsChild>
        <w:div w:id="517160780">
          <w:marLeft w:val="0"/>
          <w:marRight w:val="0"/>
          <w:marTop w:val="0"/>
          <w:marBottom w:val="0"/>
          <w:divBdr>
            <w:top w:val="none" w:sz="0" w:space="0" w:color="auto"/>
            <w:left w:val="none" w:sz="0" w:space="0" w:color="auto"/>
            <w:bottom w:val="none" w:sz="0" w:space="0" w:color="auto"/>
            <w:right w:val="none" w:sz="0" w:space="0" w:color="auto"/>
          </w:divBdr>
        </w:div>
      </w:divsChild>
    </w:div>
    <w:div w:id="1897543465">
      <w:bodyDiv w:val="1"/>
      <w:marLeft w:val="0"/>
      <w:marRight w:val="0"/>
      <w:marTop w:val="0"/>
      <w:marBottom w:val="0"/>
      <w:divBdr>
        <w:top w:val="none" w:sz="0" w:space="0" w:color="auto"/>
        <w:left w:val="none" w:sz="0" w:space="0" w:color="auto"/>
        <w:bottom w:val="none" w:sz="0" w:space="0" w:color="auto"/>
        <w:right w:val="none" w:sz="0" w:space="0" w:color="auto"/>
      </w:divBdr>
    </w:div>
    <w:div w:id="1995251993">
      <w:bodyDiv w:val="1"/>
      <w:marLeft w:val="0"/>
      <w:marRight w:val="0"/>
      <w:marTop w:val="0"/>
      <w:marBottom w:val="0"/>
      <w:divBdr>
        <w:top w:val="none" w:sz="0" w:space="0" w:color="auto"/>
        <w:left w:val="none" w:sz="0" w:space="0" w:color="auto"/>
        <w:bottom w:val="none" w:sz="0" w:space="0" w:color="auto"/>
        <w:right w:val="none" w:sz="0" w:space="0" w:color="auto"/>
      </w:divBdr>
    </w:div>
    <w:div w:id="2142771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487</Words>
  <Characters>2782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NHS Essex CSU</Company>
  <LinksUpToDate>false</LinksUpToDate>
  <CharactersWithSpaces>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wallis-booresal</dc:creator>
  <cp:keywords/>
  <dc:description/>
  <cp:lastModifiedBy>WALLIS-BOORE, Sally (BLACKWATER MEDICAL CENTRE)</cp:lastModifiedBy>
  <cp:revision>2</cp:revision>
  <cp:lastPrinted>2025-05-14T12:42:00Z</cp:lastPrinted>
  <dcterms:created xsi:type="dcterms:W3CDTF">2025-05-14T13:19:00Z</dcterms:created>
  <dcterms:modified xsi:type="dcterms:W3CDTF">2025-05-14T13:19:00Z</dcterms:modified>
</cp:coreProperties>
</file>